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2A" w:rsidRPr="00334C77" w:rsidRDefault="006A142A" w:rsidP="006A142A">
      <w:pPr>
        <w:jc w:val="center"/>
        <w:rPr>
          <w:rFonts w:asciiTheme="minorHAnsi" w:hAnsiTheme="minorHAnsi" w:cs="Arial"/>
          <w:b/>
          <w:color w:val="000000"/>
          <w:sz w:val="28"/>
          <w:szCs w:val="28"/>
        </w:rPr>
      </w:pPr>
      <w:bookmarkStart w:id="0" w:name="OLE_LINK1"/>
      <w:bookmarkStart w:id="1" w:name="OLE_LINK2"/>
      <w:r w:rsidRPr="00334C77">
        <w:rPr>
          <w:rFonts w:asciiTheme="minorHAnsi" w:hAnsiTheme="minorHAnsi" w:cs="Arial"/>
          <w:b/>
          <w:color w:val="000000"/>
          <w:sz w:val="28"/>
          <w:szCs w:val="28"/>
        </w:rPr>
        <w:t xml:space="preserve">Unique opportunity for the </w:t>
      </w:r>
      <w:proofErr w:type="spellStart"/>
      <w:r w:rsidRPr="00334C77">
        <w:rPr>
          <w:rFonts w:asciiTheme="minorHAnsi" w:hAnsiTheme="minorHAnsi" w:cs="Arial"/>
          <w:b/>
          <w:color w:val="000000"/>
          <w:sz w:val="28"/>
          <w:szCs w:val="28"/>
        </w:rPr>
        <w:t>CPR</w:t>
      </w:r>
      <w:r w:rsidRPr="00334C77">
        <w:rPr>
          <w:rFonts w:asciiTheme="minorHAnsi" w:hAnsiTheme="minorHAnsi" w:cs="Arial"/>
          <w:b/>
          <w:i/>
          <w:color w:val="000000"/>
          <w:sz w:val="28"/>
          <w:szCs w:val="28"/>
        </w:rPr>
        <w:t>south</w:t>
      </w:r>
      <w:proofErr w:type="spellEnd"/>
      <w:r w:rsidRPr="00334C77">
        <w:rPr>
          <w:rFonts w:asciiTheme="minorHAnsi" w:hAnsiTheme="minorHAnsi" w:cs="Arial"/>
          <w:b/>
          <w:color w:val="000000"/>
          <w:sz w:val="28"/>
          <w:szCs w:val="28"/>
        </w:rPr>
        <w:t>/</w:t>
      </w:r>
      <w:proofErr w:type="spellStart"/>
      <w:r w:rsidRPr="00334C77">
        <w:rPr>
          <w:rFonts w:asciiTheme="minorHAnsi" w:hAnsiTheme="minorHAnsi" w:cs="Arial"/>
          <w:b/>
          <w:color w:val="000000"/>
          <w:sz w:val="28"/>
          <w:szCs w:val="28"/>
        </w:rPr>
        <w:t>CPRafrica</w:t>
      </w:r>
      <w:proofErr w:type="spellEnd"/>
      <w:r w:rsidRPr="00334C77">
        <w:rPr>
          <w:rFonts w:asciiTheme="minorHAnsi" w:hAnsiTheme="minorHAnsi" w:cs="Arial"/>
          <w:b/>
          <w:color w:val="000000"/>
          <w:sz w:val="28"/>
          <w:szCs w:val="28"/>
        </w:rPr>
        <w:t xml:space="preserve"> community</w:t>
      </w:r>
    </w:p>
    <w:p w:rsidR="006A142A" w:rsidRPr="00334C77" w:rsidRDefault="006A142A" w:rsidP="006A142A">
      <w:pPr>
        <w:spacing w:after="240"/>
        <w:jc w:val="center"/>
        <w:rPr>
          <w:rFonts w:asciiTheme="minorHAnsi" w:hAnsiTheme="minorHAnsi" w:cstheme="minorHAnsi"/>
          <w:b/>
        </w:rPr>
      </w:pPr>
      <w:r w:rsidRPr="00334C77">
        <w:rPr>
          <w:rFonts w:asciiTheme="minorHAnsi" w:hAnsiTheme="minorHAnsi" w:cstheme="minorHAnsi"/>
          <w:b/>
        </w:rPr>
        <w:t>We are looking for researchers and quantitative experts to work on systematic reviews (and to learn about them)</w:t>
      </w:r>
    </w:p>
    <w:p w:rsidR="006A142A" w:rsidRDefault="006A142A" w:rsidP="006A142A">
      <w:pPr>
        <w:pStyle w:val="Default"/>
        <w:jc w:val="both"/>
        <w:rPr>
          <w:rFonts w:asciiTheme="minorHAnsi" w:hAnsiTheme="minorHAnsi" w:cstheme="minorHAnsi"/>
          <w:sz w:val="21"/>
          <w:szCs w:val="21"/>
        </w:rPr>
      </w:pPr>
    </w:p>
    <w:p w:rsidR="006A142A" w:rsidRPr="00334C77" w:rsidRDefault="006A142A" w:rsidP="006A142A">
      <w:pPr>
        <w:pStyle w:val="Default"/>
        <w:jc w:val="both"/>
        <w:rPr>
          <w:rFonts w:asciiTheme="minorHAnsi" w:hAnsiTheme="minorHAnsi" w:cstheme="minorHAnsi"/>
          <w:sz w:val="21"/>
          <w:szCs w:val="21"/>
        </w:rPr>
      </w:pPr>
      <w:proofErr w:type="spellStart"/>
      <w:r w:rsidRPr="00334C77">
        <w:rPr>
          <w:rFonts w:asciiTheme="minorHAnsi" w:hAnsiTheme="minorHAnsi" w:cstheme="minorHAnsi"/>
          <w:sz w:val="21"/>
          <w:szCs w:val="21"/>
        </w:rPr>
        <w:t>CPRs</w:t>
      </w:r>
      <w:r w:rsidRPr="00334C77">
        <w:rPr>
          <w:rFonts w:asciiTheme="minorHAnsi" w:hAnsiTheme="minorHAnsi" w:cstheme="minorHAnsi"/>
          <w:i/>
          <w:sz w:val="21"/>
          <w:szCs w:val="21"/>
        </w:rPr>
        <w:t>outh</w:t>
      </w:r>
      <w:proofErr w:type="spellEnd"/>
      <w:r w:rsidRPr="00334C77">
        <w:rPr>
          <w:rFonts w:asciiTheme="minorHAnsi" w:hAnsiTheme="minorHAnsi" w:cstheme="minorHAnsi"/>
          <w:sz w:val="21"/>
          <w:szCs w:val="21"/>
        </w:rPr>
        <w:t xml:space="preserve"> (through </w:t>
      </w:r>
      <w:proofErr w:type="spellStart"/>
      <w:r w:rsidRPr="00334C77">
        <w:rPr>
          <w:rFonts w:asciiTheme="minorHAnsi" w:hAnsiTheme="minorHAnsi" w:cstheme="minorHAnsi"/>
          <w:sz w:val="21"/>
          <w:szCs w:val="21"/>
        </w:rPr>
        <w:t>LIRNE</w:t>
      </w:r>
      <w:r w:rsidRPr="00334C77">
        <w:rPr>
          <w:rFonts w:asciiTheme="minorHAnsi" w:hAnsiTheme="minorHAnsi" w:cstheme="minorHAnsi"/>
          <w:i/>
          <w:sz w:val="21"/>
          <w:szCs w:val="21"/>
        </w:rPr>
        <w:t>asia</w:t>
      </w:r>
      <w:proofErr w:type="spellEnd"/>
      <w:r w:rsidRPr="00334C77">
        <w:rPr>
          <w:rFonts w:asciiTheme="minorHAnsi" w:hAnsiTheme="minorHAnsi" w:cstheme="minorHAnsi"/>
          <w:sz w:val="21"/>
          <w:szCs w:val="21"/>
        </w:rPr>
        <w:t xml:space="preserve">) is offering a unique opportunity to be trained and to work on systematic reviews. </w:t>
      </w:r>
    </w:p>
    <w:p w:rsidR="006A142A" w:rsidRPr="00334C77" w:rsidRDefault="006A142A" w:rsidP="006A142A">
      <w:pPr>
        <w:pStyle w:val="Default"/>
        <w:jc w:val="both"/>
        <w:rPr>
          <w:rFonts w:asciiTheme="minorHAnsi" w:hAnsiTheme="minorHAnsi" w:cstheme="minorHAnsi"/>
          <w:sz w:val="21"/>
          <w:szCs w:val="21"/>
        </w:rPr>
      </w:pPr>
    </w:p>
    <w:p w:rsidR="006A142A" w:rsidRPr="00334C77" w:rsidRDefault="006A142A" w:rsidP="006A142A">
      <w:pPr>
        <w:pStyle w:val="Default"/>
        <w:jc w:val="both"/>
        <w:rPr>
          <w:rFonts w:asciiTheme="minorHAnsi" w:hAnsiTheme="minorHAnsi" w:cstheme="minorHAnsi"/>
          <w:sz w:val="21"/>
          <w:szCs w:val="21"/>
        </w:rPr>
      </w:pPr>
      <w:r w:rsidRPr="00334C77">
        <w:rPr>
          <w:rFonts w:asciiTheme="minorHAnsi" w:hAnsiTheme="minorHAnsi" w:cstheme="minorHAnsi"/>
          <w:sz w:val="21"/>
          <w:szCs w:val="21"/>
        </w:rPr>
        <w:t xml:space="preserve">The systematic review method is gaining wide traction in the fields of social science and international development. The method is championed by international agencies such the UK Department for International Development (DFID) and the World Bank. Considerable funding has been made available to trained reviewers by DFID, </w:t>
      </w:r>
      <w:proofErr w:type="spellStart"/>
      <w:r w:rsidRPr="00334C77">
        <w:rPr>
          <w:rFonts w:asciiTheme="minorHAnsi" w:hAnsiTheme="minorHAnsi" w:cstheme="minorHAnsi"/>
          <w:sz w:val="21"/>
          <w:szCs w:val="21"/>
        </w:rPr>
        <w:t>AusAid</w:t>
      </w:r>
      <w:proofErr w:type="spellEnd"/>
      <w:r w:rsidRPr="00334C77">
        <w:rPr>
          <w:rFonts w:asciiTheme="minorHAnsi" w:hAnsiTheme="minorHAnsi" w:cstheme="minorHAnsi"/>
          <w:sz w:val="21"/>
          <w:szCs w:val="21"/>
        </w:rPr>
        <w:t xml:space="preserve"> and 3ie over the past three years. </w:t>
      </w:r>
    </w:p>
    <w:p w:rsidR="006A142A" w:rsidRPr="00334C77" w:rsidRDefault="006A142A" w:rsidP="006A142A">
      <w:pPr>
        <w:pStyle w:val="Default"/>
        <w:jc w:val="both"/>
        <w:rPr>
          <w:rFonts w:asciiTheme="minorHAnsi" w:hAnsiTheme="minorHAnsi" w:cstheme="minorHAnsi"/>
          <w:sz w:val="21"/>
          <w:szCs w:val="21"/>
        </w:rPr>
      </w:pPr>
    </w:p>
    <w:p w:rsidR="006A142A" w:rsidRPr="00334C77" w:rsidRDefault="006A142A" w:rsidP="006A142A">
      <w:pPr>
        <w:jc w:val="both"/>
        <w:rPr>
          <w:rFonts w:asciiTheme="minorHAnsi" w:hAnsiTheme="minorHAnsi" w:cstheme="minorHAnsi"/>
          <w:sz w:val="21"/>
          <w:szCs w:val="21"/>
        </w:rPr>
      </w:pPr>
      <w:r w:rsidRPr="00334C77">
        <w:rPr>
          <w:rFonts w:asciiTheme="minorHAnsi" w:hAnsiTheme="minorHAnsi" w:cstheme="minorHAnsi"/>
          <w:sz w:val="21"/>
          <w:szCs w:val="21"/>
        </w:rPr>
        <w:t xml:space="preserve">A systematic review (SR) synthesizes and summarizes the best available primary research on a specific research question. The SR method originated in the field of medicine where a need arose to systematically bring together the available evidence. </w:t>
      </w:r>
    </w:p>
    <w:p w:rsidR="006A142A" w:rsidRPr="00334C77" w:rsidRDefault="006A142A" w:rsidP="006A142A">
      <w:pPr>
        <w:pStyle w:val="Default"/>
        <w:jc w:val="both"/>
        <w:rPr>
          <w:rFonts w:asciiTheme="minorHAnsi" w:hAnsiTheme="minorHAnsi" w:cstheme="minorHAnsi"/>
          <w:sz w:val="21"/>
          <w:szCs w:val="21"/>
        </w:rPr>
      </w:pPr>
    </w:p>
    <w:p w:rsidR="006A142A" w:rsidRPr="00334C77" w:rsidRDefault="006A142A" w:rsidP="006A142A">
      <w:pPr>
        <w:jc w:val="both"/>
        <w:rPr>
          <w:rFonts w:asciiTheme="minorHAnsi" w:hAnsiTheme="minorHAnsi" w:cstheme="minorHAnsi"/>
          <w:sz w:val="21"/>
          <w:szCs w:val="21"/>
        </w:rPr>
      </w:pPr>
      <w:proofErr w:type="spellStart"/>
      <w:r w:rsidRPr="00334C77">
        <w:rPr>
          <w:rFonts w:asciiTheme="minorHAnsi" w:hAnsiTheme="minorHAnsi" w:cstheme="minorHAnsi"/>
          <w:sz w:val="21"/>
          <w:szCs w:val="21"/>
        </w:rPr>
        <w:t>LIRNE</w:t>
      </w:r>
      <w:r w:rsidRPr="008F71CC">
        <w:rPr>
          <w:rFonts w:asciiTheme="minorHAnsi" w:hAnsiTheme="minorHAnsi" w:cstheme="minorHAnsi"/>
          <w:i/>
          <w:sz w:val="21"/>
          <w:szCs w:val="21"/>
        </w:rPr>
        <w:t>asia</w:t>
      </w:r>
      <w:proofErr w:type="spellEnd"/>
      <w:r w:rsidRPr="00334C77">
        <w:rPr>
          <w:rFonts w:asciiTheme="minorHAnsi" w:hAnsiTheme="minorHAnsi" w:cstheme="minorHAnsi"/>
          <w:sz w:val="21"/>
          <w:szCs w:val="21"/>
        </w:rPr>
        <w:t xml:space="preserve"> has received funding to train researchers and quantitative experts in systematic reviews from IDRC, Canada. The trained researchers and quantitative experts will then get an opportunity to be a part of teams conducting systematic reviews on the topics listed below. </w:t>
      </w:r>
    </w:p>
    <w:p w:rsidR="006A142A" w:rsidRPr="00334C77" w:rsidRDefault="006A142A" w:rsidP="006A142A">
      <w:pPr>
        <w:pStyle w:val="ListParagraph"/>
        <w:numPr>
          <w:ilvl w:val="0"/>
          <w:numId w:val="2"/>
        </w:numPr>
        <w:tabs>
          <w:tab w:val="left" w:pos="360"/>
          <w:tab w:val="left" w:pos="720"/>
          <w:tab w:val="left" w:pos="1080"/>
          <w:tab w:val="left" w:pos="1440"/>
        </w:tabs>
        <w:jc w:val="both"/>
        <w:rPr>
          <w:rFonts w:asciiTheme="minorHAnsi" w:hAnsiTheme="minorHAnsi" w:cs="Arial"/>
          <w:bCs/>
          <w:color w:val="000000"/>
          <w:sz w:val="21"/>
          <w:szCs w:val="21"/>
        </w:rPr>
      </w:pPr>
      <w:r w:rsidRPr="00334C77">
        <w:rPr>
          <w:rFonts w:asciiTheme="minorHAnsi" w:hAnsiTheme="minorHAnsi" w:cs="Arial"/>
          <w:bCs/>
          <w:color w:val="000000"/>
          <w:sz w:val="21"/>
          <w:szCs w:val="21"/>
        </w:rPr>
        <w:t>What is the empirical evidence on the development impact of mobile money on the poor?</w:t>
      </w:r>
    </w:p>
    <w:p w:rsidR="006A142A" w:rsidRPr="00334C77" w:rsidRDefault="006A142A" w:rsidP="006A142A">
      <w:pPr>
        <w:pStyle w:val="ListParagraph"/>
        <w:numPr>
          <w:ilvl w:val="0"/>
          <w:numId w:val="2"/>
        </w:numPr>
        <w:jc w:val="both"/>
        <w:rPr>
          <w:rFonts w:asciiTheme="minorHAnsi" w:hAnsiTheme="minorHAnsi" w:cs="Arial"/>
          <w:sz w:val="21"/>
          <w:szCs w:val="21"/>
        </w:rPr>
      </w:pPr>
      <w:r w:rsidRPr="00334C77">
        <w:rPr>
          <w:rFonts w:asciiTheme="minorHAnsi" w:hAnsiTheme="minorHAnsi" w:cs="Arial"/>
          <w:sz w:val="21"/>
          <w:szCs w:val="21"/>
        </w:rPr>
        <w:t>How have young or adult learners in Developing Asia benefitted from ICTs?</w:t>
      </w:r>
    </w:p>
    <w:p w:rsidR="006A142A" w:rsidRPr="00334C77" w:rsidRDefault="006A142A" w:rsidP="006A142A">
      <w:pPr>
        <w:pStyle w:val="ListParagraph"/>
        <w:numPr>
          <w:ilvl w:val="0"/>
          <w:numId w:val="2"/>
        </w:numPr>
        <w:jc w:val="both"/>
        <w:rPr>
          <w:rFonts w:asciiTheme="minorHAnsi" w:hAnsiTheme="minorHAnsi" w:cs="Arial"/>
          <w:bCs/>
          <w:color w:val="000000"/>
          <w:sz w:val="21"/>
          <w:szCs w:val="21"/>
        </w:rPr>
      </w:pPr>
      <w:r w:rsidRPr="00334C77">
        <w:rPr>
          <w:rFonts w:asciiTheme="minorHAnsi" w:hAnsiTheme="minorHAnsi" w:cs="Arial"/>
          <w:bCs/>
          <w:color w:val="000000"/>
          <w:sz w:val="21"/>
          <w:szCs w:val="21"/>
        </w:rPr>
        <w:t>How has access to knowledge and information, mediated through ICTs, affected micro, small and medium enterprises?</w:t>
      </w:r>
    </w:p>
    <w:p w:rsidR="006A142A" w:rsidRPr="00334C77" w:rsidRDefault="006A142A" w:rsidP="006A142A">
      <w:pPr>
        <w:pStyle w:val="ListParagraph"/>
        <w:numPr>
          <w:ilvl w:val="0"/>
          <w:numId w:val="2"/>
        </w:numPr>
        <w:jc w:val="both"/>
        <w:rPr>
          <w:rFonts w:asciiTheme="minorHAnsi" w:hAnsiTheme="minorHAnsi" w:cs="Arial"/>
          <w:sz w:val="21"/>
          <w:szCs w:val="21"/>
        </w:rPr>
      </w:pPr>
      <w:r w:rsidRPr="00334C77">
        <w:rPr>
          <w:rFonts w:asciiTheme="minorHAnsi" w:hAnsiTheme="minorHAnsi" w:cs="Arial"/>
          <w:sz w:val="21"/>
          <w:szCs w:val="21"/>
        </w:rPr>
        <w:t>Has the use of ICTs or quality differentiation led to improved market efficiencies in Agriculture?</w:t>
      </w:r>
    </w:p>
    <w:p w:rsidR="006A142A" w:rsidRPr="00334C77" w:rsidRDefault="006A142A" w:rsidP="006A142A">
      <w:pPr>
        <w:pStyle w:val="ListParagraph"/>
        <w:numPr>
          <w:ilvl w:val="0"/>
          <w:numId w:val="2"/>
        </w:numPr>
        <w:jc w:val="both"/>
        <w:rPr>
          <w:rFonts w:asciiTheme="minorHAnsi" w:hAnsiTheme="minorHAnsi" w:cstheme="minorHAnsi"/>
          <w:sz w:val="21"/>
          <w:szCs w:val="21"/>
        </w:rPr>
      </w:pPr>
      <w:r w:rsidRPr="00334C77">
        <w:rPr>
          <w:rFonts w:asciiTheme="minorHAnsi" w:hAnsiTheme="minorHAnsi" w:cs="Arial"/>
          <w:bCs/>
          <w:color w:val="000000"/>
          <w:sz w:val="21"/>
          <w:szCs w:val="21"/>
        </w:rPr>
        <w:t>Efficacy of Telecom Reform in Low and Middle Income Countries</w:t>
      </w:r>
    </w:p>
    <w:p w:rsidR="006A142A" w:rsidRDefault="006A142A" w:rsidP="006A142A">
      <w:pPr>
        <w:pStyle w:val="Default"/>
        <w:jc w:val="both"/>
        <w:rPr>
          <w:rFonts w:asciiTheme="minorHAnsi" w:hAnsiTheme="minorHAnsi" w:cstheme="minorHAnsi"/>
          <w:sz w:val="21"/>
          <w:szCs w:val="21"/>
        </w:rPr>
      </w:pPr>
    </w:p>
    <w:p w:rsidR="006A142A" w:rsidRPr="00334C77" w:rsidRDefault="006A142A" w:rsidP="006A142A">
      <w:pPr>
        <w:pStyle w:val="Default"/>
        <w:jc w:val="both"/>
        <w:rPr>
          <w:rFonts w:asciiTheme="minorHAnsi" w:hAnsiTheme="minorHAnsi" w:cstheme="minorHAnsi"/>
          <w:sz w:val="21"/>
          <w:szCs w:val="21"/>
        </w:rPr>
      </w:pPr>
    </w:p>
    <w:p w:rsidR="006A142A" w:rsidRPr="00334C77" w:rsidRDefault="006A142A" w:rsidP="006A142A">
      <w:pPr>
        <w:pStyle w:val="Default"/>
        <w:jc w:val="both"/>
        <w:rPr>
          <w:rFonts w:asciiTheme="minorHAnsi" w:hAnsiTheme="minorHAnsi" w:cstheme="minorHAnsi"/>
          <w:b/>
          <w:sz w:val="21"/>
          <w:szCs w:val="21"/>
        </w:rPr>
      </w:pPr>
      <w:r w:rsidRPr="00334C77">
        <w:rPr>
          <w:rFonts w:asciiTheme="minorHAnsi" w:hAnsiTheme="minorHAnsi" w:cstheme="minorHAnsi"/>
          <w:b/>
          <w:sz w:val="21"/>
          <w:szCs w:val="21"/>
        </w:rPr>
        <w:t xml:space="preserve">Who can </w:t>
      </w:r>
      <w:proofErr w:type="gramStart"/>
      <w:r w:rsidRPr="00334C77">
        <w:rPr>
          <w:rFonts w:asciiTheme="minorHAnsi" w:hAnsiTheme="minorHAnsi" w:cstheme="minorHAnsi"/>
          <w:b/>
          <w:sz w:val="21"/>
          <w:szCs w:val="21"/>
        </w:rPr>
        <w:t>apply:</w:t>
      </w:r>
      <w:proofErr w:type="gramEnd"/>
      <w:r w:rsidRPr="00334C77">
        <w:rPr>
          <w:rFonts w:asciiTheme="minorHAnsi" w:hAnsiTheme="minorHAnsi" w:cstheme="minorHAnsi"/>
          <w:b/>
          <w:sz w:val="21"/>
          <w:szCs w:val="21"/>
        </w:rPr>
        <w:t xml:space="preserve"> </w:t>
      </w:r>
    </w:p>
    <w:p w:rsidR="006A142A" w:rsidRPr="00334C77" w:rsidRDefault="006A142A" w:rsidP="006A142A">
      <w:pPr>
        <w:pStyle w:val="Default"/>
        <w:jc w:val="both"/>
        <w:rPr>
          <w:rFonts w:asciiTheme="minorHAnsi" w:hAnsiTheme="minorHAnsi" w:cstheme="minorHAnsi"/>
          <w:b/>
          <w:sz w:val="21"/>
          <w:szCs w:val="21"/>
        </w:rPr>
      </w:pPr>
      <w:r w:rsidRPr="00334C77">
        <w:rPr>
          <w:rFonts w:asciiTheme="minorHAnsi" w:hAnsiTheme="minorHAnsi" w:cstheme="minorHAnsi"/>
          <w:b/>
          <w:sz w:val="21"/>
          <w:szCs w:val="21"/>
        </w:rPr>
        <w:t xml:space="preserve">For the role of Researchers, applications are welcomed from anyone who has applied for or participated in a previous </w:t>
      </w:r>
      <w:proofErr w:type="spellStart"/>
      <w:r w:rsidRPr="00334C77">
        <w:rPr>
          <w:rFonts w:asciiTheme="minorHAnsi" w:hAnsiTheme="minorHAnsi" w:cstheme="minorHAnsi"/>
          <w:b/>
          <w:sz w:val="21"/>
          <w:szCs w:val="21"/>
        </w:rPr>
        <w:t>CPR</w:t>
      </w:r>
      <w:r w:rsidRPr="00334C77">
        <w:rPr>
          <w:rFonts w:asciiTheme="minorHAnsi" w:hAnsiTheme="minorHAnsi" w:cstheme="minorHAnsi"/>
          <w:b/>
          <w:i/>
          <w:sz w:val="21"/>
          <w:szCs w:val="21"/>
        </w:rPr>
        <w:t>south</w:t>
      </w:r>
      <w:proofErr w:type="spellEnd"/>
      <w:r w:rsidRPr="00334C77">
        <w:rPr>
          <w:rFonts w:asciiTheme="minorHAnsi" w:hAnsiTheme="minorHAnsi" w:cstheme="minorHAnsi"/>
          <w:b/>
          <w:sz w:val="21"/>
          <w:szCs w:val="21"/>
        </w:rPr>
        <w:t>/</w:t>
      </w:r>
      <w:proofErr w:type="spellStart"/>
      <w:r w:rsidRPr="00334C77">
        <w:rPr>
          <w:rFonts w:asciiTheme="minorHAnsi" w:hAnsiTheme="minorHAnsi" w:cstheme="minorHAnsi"/>
          <w:b/>
          <w:sz w:val="21"/>
          <w:szCs w:val="21"/>
        </w:rPr>
        <w:t>CPRafrica</w:t>
      </w:r>
      <w:proofErr w:type="spellEnd"/>
      <w:r w:rsidRPr="00334C77">
        <w:rPr>
          <w:rFonts w:asciiTheme="minorHAnsi" w:hAnsiTheme="minorHAnsi" w:cstheme="minorHAnsi"/>
          <w:b/>
          <w:sz w:val="21"/>
          <w:szCs w:val="21"/>
        </w:rPr>
        <w:t xml:space="preserve"> conference or tutorial.  Even others are welcome to apply, since the completed papers will be showcased at the next </w:t>
      </w:r>
      <w:proofErr w:type="spellStart"/>
      <w:r w:rsidRPr="00334C77">
        <w:rPr>
          <w:rFonts w:asciiTheme="minorHAnsi" w:hAnsiTheme="minorHAnsi" w:cstheme="minorHAnsi"/>
          <w:b/>
          <w:sz w:val="21"/>
          <w:szCs w:val="21"/>
        </w:rPr>
        <w:t>CPR</w:t>
      </w:r>
      <w:r w:rsidRPr="00334C77">
        <w:rPr>
          <w:rFonts w:asciiTheme="minorHAnsi" w:hAnsiTheme="minorHAnsi" w:cstheme="minorHAnsi"/>
          <w:b/>
          <w:i/>
          <w:sz w:val="21"/>
          <w:szCs w:val="21"/>
        </w:rPr>
        <w:t>south</w:t>
      </w:r>
      <w:proofErr w:type="spellEnd"/>
      <w:r w:rsidRPr="00334C77">
        <w:rPr>
          <w:rFonts w:asciiTheme="minorHAnsi" w:hAnsiTheme="minorHAnsi" w:cstheme="minorHAnsi"/>
          <w:b/>
          <w:sz w:val="21"/>
          <w:szCs w:val="21"/>
        </w:rPr>
        <w:t xml:space="preserve"> conference.  </w:t>
      </w:r>
    </w:p>
    <w:p w:rsidR="006A142A" w:rsidRPr="00334C77" w:rsidRDefault="006A142A" w:rsidP="006A142A">
      <w:pPr>
        <w:pStyle w:val="Default"/>
        <w:jc w:val="both"/>
        <w:rPr>
          <w:rFonts w:asciiTheme="minorHAnsi" w:hAnsiTheme="minorHAnsi" w:cstheme="minorHAnsi"/>
          <w:b/>
          <w:sz w:val="21"/>
          <w:szCs w:val="21"/>
        </w:rPr>
      </w:pPr>
      <w:r w:rsidRPr="00334C77">
        <w:rPr>
          <w:rFonts w:asciiTheme="minorHAnsi" w:hAnsiTheme="minorHAnsi" w:cstheme="minorHAnsi"/>
          <w:b/>
          <w:sz w:val="21"/>
          <w:szCs w:val="21"/>
        </w:rPr>
        <w:t xml:space="preserve">For the role of Quantitative Experts, applications are welcome from anyone who has econometric expertise. </w:t>
      </w:r>
    </w:p>
    <w:p w:rsidR="006A142A" w:rsidRPr="00334C77" w:rsidRDefault="006A142A" w:rsidP="006A142A">
      <w:pPr>
        <w:pStyle w:val="Default"/>
        <w:jc w:val="both"/>
        <w:rPr>
          <w:rFonts w:asciiTheme="minorHAnsi" w:hAnsiTheme="minorHAnsi" w:cstheme="minorHAnsi"/>
          <w:sz w:val="21"/>
          <w:szCs w:val="21"/>
        </w:rPr>
      </w:pPr>
    </w:p>
    <w:p w:rsidR="006A142A" w:rsidRPr="00334C77" w:rsidRDefault="006A142A" w:rsidP="006A142A">
      <w:pPr>
        <w:pStyle w:val="Default"/>
        <w:jc w:val="both"/>
        <w:rPr>
          <w:rFonts w:asciiTheme="minorHAnsi" w:hAnsiTheme="minorHAnsi" w:cstheme="minorHAnsi"/>
          <w:sz w:val="21"/>
          <w:szCs w:val="21"/>
        </w:rPr>
      </w:pPr>
      <w:r w:rsidRPr="00334C77">
        <w:rPr>
          <w:rFonts w:asciiTheme="minorHAnsi" w:hAnsiTheme="minorHAnsi" w:cstheme="minorHAnsi"/>
          <w:sz w:val="21"/>
          <w:szCs w:val="21"/>
        </w:rPr>
        <w:t xml:space="preserve">No previous experience with systematic reviews is required. However, some domain knowledge in one or more of the topics below will be helpful. The work will be conducted from the researchers’ current locations. </w:t>
      </w:r>
    </w:p>
    <w:p w:rsidR="006A142A" w:rsidRPr="00334C77" w:rsidRDefault="006A142A" w:rsidP="006A142A">
      <w:pPr>
        <w:jc w:val="both"/>
        <w:rPr>
          <w:rFonts w:asciiTheme="minorHAnsi" w:hAnsiTheme="minorHAnsi" w:cstheme="minorHAnsi"/>
          <w:sz w:val="21"/>
          <w:szCs w:val="21"/>
        </w:rPr>
      </w:pPr>
    </w:p>
    <w:p w:rsidR="006A142A" w:rsidRDefault="006A142A" w:rsidP="006A142A">
      <w:pPr>
        <w:jc w:val="both"/>
        <w:rPr>
          <w:rFonts w:asciiTheme="minorHAnsi" w:hAnsiTheme="minorHAnsi" w:cstheme="minorHAnsi"/>
          <w:b/>
          <w:sz w:val="21"/>
          <w:szCs w:val="21"/>
          <w:u w:val="single"/>
        </w:rPr>
      </w:pPr>
    </w:p>
    <w:p w:rsidR="006A142A" w:rsidRPr="00334C77" w:rsidRDefault="006A142A" w:rsidP="006A142A">
      <w:pPr>
        <w:jc w:val="both"/>
        <w:rPr>
          <w:rFonts w:asciiTheme="minorHAnsi" w:hAnsiTheme="minorHAnsi" w:cstheme="minorHAnsi"/>
          <w:b/>
          <w:sz w:val="21"/>
          <w:szCs w:val="21"/>
          <w:u w:val="single"/>
        </w:rPr>
      </w:pPr>
      <w:r w:rsidRPr="00334C77">
        <w:rPr>
          <w:rFonts w:asciiTheme="minorHAnsi" w:hAnsiTheme="minorHAnsi" w:cstheme="minorHAnsi"/>
          <w:b/>
          <w:sz w:val="21"/>
          <w:szCs w:val="21"/>
          <w:u w:val="single"/>
        </w:rPr>
        <w:t>Your Role as a researcher</w:t>
      </w:r>
    </w:p>
    <w:p w:rsidR="006A142A" w:rsidRPr="00334C77" w:rsidRDefault="006A142A" w:rsidP="006A142A">
      <w:pPr>
        <w:pStyle w:val="Default"/>
        <w:jc w:val="both"/>
        <w:rPr>
          <w:rFonts w:asciiTheme="minorHAnsi" w:hAnsiTheme="minorHAnsi" w:cstheme="minorHAnsi"/>
          <w:sz w:val="21"/>
          <w:szCs w:val="21"/>
        </w:rPr>
      </w:pPr>
      <w:r w:rsidRPr="00334C77">
        <w:rPr>
          <w:rFonts w:asciiTheme="minorHAnsi" w:hAnsiTheme="minorHAnsi" w:cstheme="minorHAnsi"/>
          <w:sz w:val="21"/>
          <w:szCs w:val="21"/>
        </w:rPr>
        <w:t>After the training, you will work as a member in a team of five (a subject specialist, a quantitative expert and three researchers). As a researcher, your main role will be searching and screening studies to be included for the review as per the pre-determined inclusion criteria. The inclusion criteria will be determined by the team. The selection of studies will be done with the aid of software. In addition, you will also be involved in the analysis to some extent.</w:t>
      </w:r>
    </w:p>
    <w:p w:rsidR="006A142A" w:rsidRDefault="006A142A" w:rsidP="006A142A">
      <w:pPr>
        <w:spacing w:before="120"/>
        <w:jc w:val="both"/>
        <w:rPr>
          <w:rFonts w:asciiTheme="minorHAnsi" w:hAnsiTheme="minorHAnsi" w:cstheme="minorHAnsi"/>
          <w:b/>
          <w:sz w:val="21"/>
          <w:szCs w:val="21"/>
        </w:rPr>
      </w:pPr>
    </w:p>
    <w:p w:rsidR="006A142A" w:rsidRPr="00334C77" w:rsidRDefault="006A142A" w:rsidP="006A142A">
      <w:pPr>
        <w:spacing w:before="120"/>
        <w:jc w:val="both"/>
        <w:rPr>
          <w:rFonts w:asciiTheme="minorHAnsi" w:hAnsiTheme="minorHAnsi" w:cstheme="minorHAnsi"/>
          <w:b/>
          <w:sz w:val="21"/>
          <w:szCs w:val="21"/>
        </w:rPr>
      </w:pPr>
      <w:r w:rsidRPr="00334C77">
        <w:rPr>
          <w:rFonts w:asciiTheme="minorHAnsi" w:hAnsiTheme="minorHAnsi" w:cstheme="minorHAnsi"/>
          <w:b/>
          <w:sz w:val="21"/>
          <w:szCs w:val="21"/>
        </w:rPr>
        <w:t>What we require</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Ability to work independently and as part of a remote team</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Access to a broadband connection and electronic databases</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Interest or background knowledge of any one of the above topics</w:t>
      </w:r>
    </w:p>
    <w:p w:rsidR="00322070" w:rsidRDefault="006A142A" w:rsidP="006A142A">
      <w:pPr>
        <w:pStyle w:val="ListParagraph"/>
        <w:numPr>
          <w:ilvl w:val="0"/>
          <w:numId w:val="1"/>
        </w:numPr>
        <w:jc w:val="both"/>
        <w:rPr>
          <w:rFonts w:asciiTheme="minorHAnsi" w:hAnsiTheme="minorHAnsi" w:cstheme="minorHAnsi"/>
          <w:sz w:val="21"/>
          <w:szCs w:val="21"/>
        </w:rPr>
        <w:sectPr w:rsidR="00322070" w:rsidSect="006A142A">
          <w:headerReference w:type="default" r:id="rId9"/>
          <w:footerReference w:type="default" r:id="rId10"/>
          <w:type w:val="continuous"/>
          <w:pgSz w:w="11909" w:h="16834" w:code="9"/>
          <w:pgMar w:top="1260" w:right="1019" w:bottom="1440" w:left="1440" w:header="720" w:footer="720" w:gutter="0"/>
          <w:cols w:space="720"/>
          <w:docGrid w:linePitch="360"/>
        </w:sectPr>
      </w:pPr>
      <w:r w:rsidRPr="00334C77">
        <w:rPr>
          <w:rFonts w:asciiTheme="minorHAnsi" w:hAnsiTheme="minorHAnsi" w:cstheme="minorHAnsi"/>
          <w:sz w:val="21"/>
          <w:szCs w:val="21"/>
        </w:rPr>
        <w:t xml:space="preserve">A time commitment from Feb-Apr 2014 for approximately 40 days over three months    </w:t>
      </w:r>
    </w:p>
    <w:p w:rsidR="006A142A" w:rsidRPr="000F272B" w:rsidRDefault="006A142A" w:rsidP="006A142A">
      <w:pPr>
        <w:jc w:val="both"/>
        <w:rPr>
          <w:rFonts w:asciiTheme="minorHAnsi" w:hAnsiTheme="minorHAnsi" w:cstheme="minorHAnsi"/>
          <w:sz w:val="21"/>
          <w:szCs w:val="21"/>
        </w:rPr>
      </w:pPr>
      <w:r w:rsidRPr="00334C77">
        <w:rPr>
          <w:rFonts w:asciiTheme="minorHAnsi" w:hAnsiTheme="minorHAnsi" w:cstheme="minorHAnsi"/>
          <w:b/>
          <w:sz w:val="21"/>
          <w:szCs w:val="21"/>
        </w:rPr>
        <w:lastRenderedPageBreak/>
        <w:t xml:space="preserve">What we Offer </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An opportunity to get trained in conducting systematic reviews</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An opportunity to work with high-</w:t>
      </w:r>
      <w:proofErr w:type="spellStart"/>
      <w:r w:rsidRPr="00334C77">
        <w:rPr>
          <w:rFonts w:asciiTheme="minorHAnsi" w:hAnsiTheme="minorHAnsi" w:cstheme="minorHAnsi"/>
          <w:sz w:val="21"/>
          <w:szCs w:val="21"/>
        </w:rPr>
        <w:t>caliber</w:t>
      </w:r>
      <w:proofErr w:type="spellEnd"/>
      <w:r w:rsidRPr="00334C77">
        <w:rPr>
          <w:rFonts w:asciiTheme="minorHAnsi" w:hAnsiTheme="minorHAnsi" w:cstheme="minorHAnsi"/>
          <w:sz w:val="21"/>
          <w:szCs w:val="21"/>
        </w:rPr>
        <w:t xml:space="preserve"> colleagues on a review</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 total of USD 2100 for your time and effort, payable upon satisfactory completion of work</w:t>
      </w:r>
    </w:p>
    <w:p w:rsidR="006A142A" w:rsidRDefault="006A142A" w:rsidP="006A142A">
      <w:pPr>
        <w:spacing w:before="120"/>
        <w:jc w:val="both"/>
        <w:rPr>
          <w:rFonts w:asciiTheme="minorHAnsi" w:hAnsiTheme="minorHAnsi" w:cstheme="minorHAnsi"/>
          <w:b/>
          <w:sz w:val="21"/>
          <w:szCs w:val="21"/>
        </w:rPr>
      </w:pPr>
    </w:p>
    <w:p w:rsidR="006A142A" w:rsidRPr="00334C77" w:rsidRDefault="006A142A" w:rsidP="006A142A">
      <w:pPr>
        <w:spacing w:before="120"/>
        <w:jc w:val="both"/>
        <w:rPr>
          <w:rFonts w:asciiTheme="minorHAnsi" w:hAnsiTheme="minorHAnsi" w:cstheme="minorHAnsi"/>
          <w:b/>
          <w:sz w:val="21"/>
          <w:szCs w:val="21"/>
        </w:rPr>
      </w:pPr>
    </w:p>
    <w:p w:rsidR="006A142A" w:rsidRPr="00334C77" w:rsidRDefault="006A142A" w:rsidP="006A142A">
      <w:pPr>
        <w:jc w:val="both"/>
        <w:rPr>
          <w:rFonts w:asciiTheme="minorHAnsi" w:hAnsiTheme="minorHAnsi" w:cstheme="minorHAnsi"/>
          <w:b/>
          <w:sz w:val="21"/>
          <w:szCs w:val="21"/>
          <w:u w:val="single"/>
        </w:rPr>
      </w:pPr>
      <w:r w:rsidRPr="00334C77">
        <w:rPr>
          <w:rFonts w:asciiTheme="minorHAnsi" w:hAnsiTheme="minorHAnsi" w:cstheme="minorHAnsi"/>
          <w:b/>
          <w:sz w:val="21"/>
          <w:szCs w:val="21"/>
          <w:u w:val="single"/>
        </w:rPr>
        <w:t>Your Role as a quantitative expert</w:t>
      </w:r>
    </w:p>
    <w:p w:rsidR="006A142A" w:rsidRPr="00334C77" w:rsidRDefault="006A142A" w:rsidP="006A142A">
      <w:pPr>
        <w:pStyle w:val="Default"/>
        <w:jc w:val="both"/>
        <w:rPr>
          <w:rFonts w:asciiTheme="minorHAnsi" w:hAnsiTheme="minorHAnsi" w:cstheme="minorHAnsi"/>
          <w:sz w:val="21"/>
          <w:szCs w:val="21"/>
        </w:rPr>
      </w:pPr>
      <w:r w:rsidRPr="00334C77">
        <w:rPr>
          <w:rFonts w:asciiTheme="minorHAnsi" w:hAnsiTheme="minorHAnsi" w:cstheme="minorHAnsi"/>
          <w:sz w:val="21"/>
          <w:szCs w:val="21"/>
        </w:rPr>
        <w:t xml:space="preserve">After the training, you will work as a member in a team of five (a subject specialist, a quantitative expert and three researchers). As a quant expert, your role will be synthesising and analysing the studies selected by your team members. The studies will be selected as per the pre-determined inclusion criteria. The inclusion criteria will be determined by the team. </w:t>
      </w:r>
    </w:p>
    <w:p w:rsidR="006A142A" w:rsidRPr="00334C77" w:rsidRDefault="006A142A" w:rsidP="006A142A">
      <w:pPr>
        <w:pStyle w:val="Default"/>
        <w:jc w:val="both"/>
        <w:rPr>
          <w:rFonts w:asciiTheme="minorHAnsi" w:hAnsiTheme="minorHAnsi" w:cstheme="minorHAnsi"/>
          <w:sz w:val="21"/>
          <w:szCs w:val="21"/>
        </w:rPr>
      </w:pPr>
    </w:p>
    <w:p w:rsidR="006A142A" w:rsidRPr="00334C77" w:rsidRDefault="006A142A" w:rsidP="006A142A">
      <w:pPr>
        <w:spacing w:before="120"/>
        <w:jc w:val="both"/>
        <w:rPr>
          <w:rFonts w:asciiTheme="minorHAnsi" w:hAnsiTheme="minorHAnsi" w:cstheme="minorHAnsi"/>
          <w:b/>
          <w:sz w:val="21"/>
          <w:szCs w:val="21"/>
        </w:rPr>
      </w:pPr>
      <w:r w:rsidRPr="00334C77">
        <w:rPr>
          <w:rFonts w:asciiTheme="minorHAnsi" w:hAnsiTheme="minorHAnsi" w:cstheme="minorHAnsi"/>
          <w:b/>
          <w:sz w:val="21"/>
          <w:szCs w:val="21"/>
        </w:rPr>
        <w:t>What we require</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Ability to work independently and as part of a remote team</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Experience  and knowledge of econometrics (at least at Masters level)</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Access to a broadband connection and electronic databases</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Interest or background knowledge of any one of the above topics</w:t>
      </w:r>
    </w:p>
    <w:p w:rsidR="006A142A" w:rsidRPr="00334C77" w:rsidRDefault="006A142A" w:rsidP="006A142A">
      <w:pPr>
        <w:pStyle w:val="ListParagraph"/>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 xml:space="preserve">A time commitment from Apr-Jul 2014 for approximately 40 days over three months    </w:t>
      </w:r>
    </w:p>
    <w:p w:rsidR="006A142A" w:rsidRPr="00334C77" w:rsidRDefault="006A142A" w:rsidP="006A142A">
      <w:pPr>
        <w:ind w:left="720"/>
        <w:jc w:val="both"/>
        <w:rPr>
          <w:rFonts w:asciiTheme="minorHAnsi" w:hAnsiTheme="minorHAnsi" w:cstheme="minorHAnsi"/>
          <w:sz w:val="21"/>
          <w:szCs w:val="21"/>
        </w:rPr>
      </w:pPr>
      <w:r w:rsidRPr="00334C77">
        <w:rPr>
          <w:rFonts w:asciiTheme="minorHAnsi" w:hAnsiTheme="minorHAnsi" w:cstheme="minorHAnsi"/>
          <w:sz w:val="21"/>
          <w:szCs w:val="21"/>
        </w:rPr>
        <w:t xml:space="preserve"> </w:t>
      </w:r>
    </w:p>
    <w:p w:rsidR="006A142A" w:rsidRPr="00334C77" w:rsidRDefault="006A142A" w:rsidP="006A142A">
      <w:pPr>
        <w:spacing w:before="120"/>
        <w:jc w:val="both"/>
        <w:rPr>
          <w:rFonts w:asciiTheme="minorHAnsi" w:hAnsiTheme="minorHAnsi" w:cstheme="minorHAnsi"/>
          <w:b/>
          <w:sz w:val="21"/>
          <w:szCs w:val="21"/>
        </w:rPr>
      </w:pPr>
      <w:r w:rsidRPr="00334C77">
        <w:rPr>
          <w:rFonts w:asciiTheme="minorHAnsi" w:hAnsiTheme="minorHAnsi" w:cstheme="minorHAnsi"/>
          <w:b/>
          <w:sz w:val="21"/>
          <w:szCs w:val="21"/>
        </w:rPr>
        <w:t xml:space="preserve">What we Offer </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An opportunity to get trained in complex quantitative synthesis methods and conducting systematic reviews</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An opportunity to be an expert in the research question you worked on</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An opportunity to work with high-</w:t>
      </w:r>
      <w:proofErr w:type="spellStart"/>
      <w:r w:rsidRPr="00334C77">
        <w:rPr>
          <w:rFonts w:asciiTheme="minorHAnsi" w:hAnsiTheme="minorHAnsi" w:cstheme="minorHAnsi"/>
          <w:sz w:val="21"/>
          <w:szCs w:val="21"/>
        </w:rPr>
        <w:t>caliber</w:t>
      </w:r>
      <w:proofErr w:type="spellEnd"/>
      <w:r w:rsidRPr="00334C77">
        <w:rPr>
          <w:rFonts w:asciiTheme="minorHAnsi" w:hAnsiTheme="minorHAnsi" w:cstheme="minorHAnsi"/>
          <w:sz w:val="21"/>
          <w:szCs w:val="21"/>
        </w:rPr>
        <w:t xml:space="preserve"> colleagues on a review</w:t>
      </w:r>
    </w:p>
    <w:p w:rsidR="006A142A" w:rsidRPr="00334C77" w:rsidRDefault="006A142A" w:rsidP="006A142A">
      <w:pPr>
        <w:numPr>
          <w:ilvl w:val="0"/>
          <w:numId w:val="1"/>
        </w:numPr>
        <w:jc w:val="both"/>
        <w:rPr>
          <w:rFonts w:asciiTheme="minorHAnsi" w:hAnsiTheme="minorHAnsi" w:cstheme="minorHAnsi"/>
          <w:sz w:val="21"/>
          <w:szCs w:val="21"/>
        </w:rPr>
      </w:pPr>
      <w:r w:rsidRPr="00334C77">
        <w:rPr>
          <w:rFonts w:asciiTheme="minorHAnsi" w:hAnsiTheme="minorHAnsi" w:cstheme="minorHAnsi"/>
          <w:sz w:val="21"/>
          <w:szCs w:val="21"/>
        </w:rPr>
        <w:t>Remuneration for your time and efforts (will be discussed based on experience), payable upon satisfactory completion of work</w:t>
      </w:r>
    </w:p>
    <w:p w:rsidR="006A142A" w:rsidRPr="00334C77" w:rsidRDefault="006A142A" w:rsidP="006A142A">
      <w:pPr>
        <w:spacing w:before="120"/>
        <w:jc w:val="both"/>
        <w:rPr>
          <w:rFonts w:asciiTheme="minorHAnsi" w:hAnsiTheme="minorHAnsi" w:cstheme="minorHAnsi"/>
          <w:b/>
          <w:sz w:val="21"/>
          <w:szCs w:val="21"/>
        </w:rPr>
      </w:pPr>
    </w:p>
    <w:p w:rsidR="006A142A" w:rsidRPr="00334C77" w:rsidRDefault="006A142A" w:rsidP="006A142A">
      <w:pPr>
        <w:spacing w:before="120"/>
        <w:jc w:val="both"/>
        <w:rPr>
          <w:rFonts w:asciiTheme="minorHAnsi" w:hAnsiTheme="minorHAnsi" w:cstheme="minorHAnsi"/>
          <w:b/>
          <w:sz w:val="21"/>
          <w:szCs w:val="21"/>
        </w:rPr>
      </w:pPr>
      <w:r w:rsidRPr="00334C77">
        <w:rPr>
          <w:rFonts w:asciiTheme="minorHAnsi" w:hAnsiTheme="minorHAnsi" w:cstheme="minorHAnsi"/>
          <w:b/>
          <w:sz w:val="21"/>
          <w:szCs w:val="21"/>
        </w:rPr>
        <w:t xml:space="preserve">The training </w:t>
      </w:r>
    </w:p>
    <w:p w:rsidR="006A142A" w:rsidRPr="00334C77" w:rsidRDefault="006A142A" w:rsidP="006A142A">
      <w:pPr>
        <w:spacing w:before="120"/>
        <w:jc w:val="both"/>
        <w:rPr>
          <w:rFonts w:asciiTheme="minorHAnsi" w:hAnsiTheme="minorHAnsi" w:cstheme="minorHAnsi"/>
          <w:sz w:val="21"/>
          <w:szCs w:val="21"/>
        </w:rPr>
      </w:pPr>
      <w:r w:rsidRPr="00334C77">
        <w:rPr>
          <w:rFonts w:asciiTheme="minorHAnsi" w:hAnsiTheme="minorHAnsi" w:cstheme="minorHAnsi"/>
          <w:sz w:val="21"/>
          <w:szCs w:val="21"/>
        </w:rPr>
        <w:t xml:space="preserve">All selected participants must attend a training course that will be held at the </w:t>
      </w:r>
      <w:hyperlink r:id="rId11" w:history="1">
        <w:r w:rsidRPr="00334C77">
          <w:rPr>
            <w:rStyle w:val="Hyperlink"/>
            <w:rFonts w:asciiTheme="minorHAnsi" w:hAnsiTheme="minorHAnsi" w:cstheme="minorHAnsi"/>
            <w:sz w:val="21"/>
            <w:szCs w:val="21"/>
          </w:rPr>
          <w:t>Blue Waters hotel</w:t>
        </w:r>
      </w:hyperlink>
      <w:r w:rsidRPr="00334C77">
        <w:rPr>
          <w:rFonts w:asciiTheme="minorHAnsi" w:hAnsiTheme="minorHAnsi" w:cstheme="minorHAnsi"/>
          <w:sz w:val="21"/>
          <w:szCs w:val="21"/>
        </w:rPr>
        <w:t xml:space="preserve">, </w:t>
      </w:r>
      <w:proofErr w:type="spellStart"/>
      <w:r w:rsidRPr="00334C77">
        <w:rPr>
          <w:rFonts w:asciiTheme="minorHAnsi" w:hAnsiTheme="minorHAnsi" w:cstheme="minorHAnsi"/>
          <w:sz w:val="21"/>
          <w:szCs w:val="21"/>
        </w:rPr>
        <w:t>Wadduwa</w:t>
      </w:r>
      <w:proofErr w:type="spellEnd"/>
      <w:r w:rsidRPr="00334C77">
        <w:rPr>
          <w:rFonts w:asciiTheme="minorHAnsi" w:hAnsiTheme="minorHAnsi" w:cstheme="minorHAnsi"/>
          <w:sz w:val="21"/>
          <w:szCs w:val="21"/>
        </w:rPr>
        <w:t>, Sri Lanka, 18-2</w:t>
      </w:r>
      <w:r>
        <w:rPr>
          <w:rFonts w:asciiTheme="minorHAnsi" w:hAnsiTheme="minorHAnsi" w:cstheme="minorHAnsi"/>
          <w:sz w:val="21"/>
          <w:szCs w:val="21"/>
        </w:rPr>
        <w:t>0</w:t>
      </w:r>
      <w:r w:rsidRPr="00334C77">
        <w:rPr>
          <w:rFonts w:asciiTheme="minorHAnsi" w:hAnsiTheme="minorHAnsi" w:cstheme="minorHAnsi"/>
          <w:sz w:val="21"/>
          <w:szCs w:val="21"/>
        </w:rPr>
        <w:t xml:space="preserve"> Oct 2013. </w:t>
      </w:r>
      <w:proofErr w:type="spellStart"/>
      <w:r w:rsidRPr="00334C77">
        <w:rPr>
          <w:rFonts w:asciiTheme="minorHAnsi" w:hAnsiTheme="minorHAnsi" w:cstheme="minorHAnsi"/>
          <w:sz w:val="21"/>
          <w:szCs w:val="21"/>
        </w:rPr>
        <w:t>LIRNE</w:t>
      </w:r>
      <w:r w:rsidRPr="008F71CC">
        <w:rPr>
          <w:rFonts w:asciiTheme="minorHAnsi" w:hAnsiTheme="minorHAnsi" w:cstheme="minorHAnsi"/>
          <w:i/>
          <w:sz w:val="21"/>
          <w:szCs w:val="21"/>
        </w:rPr>
        <w:t>asia</w:t>
      </w:r>
      <w:proofErr w:type="spellEnd"/>
      <w:r w:rsidRPr="00334C77">
        <w:rPr>
          <w:rFonts w:asciiTheme="minorHAnsi" w:hAnsiTheme="minorHAnsi" w:cstheme="minorHAnsi"/>
          <w:sz w:val="21"/>
          <w:szCs w:val="21"/>
        </w:rPr>
        <w:t xml:space="preserve"> will cover economy class airfare, accommodation and meals for the duration of the course. </w:t>
      </w:r>
    </w:p>
    <w:p w:rsidR="006A142A" w:rsidRPr="00334C77" w:rsidRDefault="006A142A" w:rsidP="006A142A">
      <w:pPr>
        <w:spacing w:before="120"/>
        <w:jc w:val="both"/>
        <w:rPr>
          <w:rFonts w:asciiTheme="minorHAnsi" w:hAnsiTheme="minorHAnsi" w:cstheme="minorHAnsi"/>
          <w:sz w:val="21"/>
          <w:szCs w:val="21"/>
        </w:rPr>
      </w:pPr>
      <w:r w:rsidRPr="00334C77">
        <w:rPr>
          <w:rFonts w:asciiTheme="minorHAnsi" w:hAnsiTheme="minorHAnsi" w:cstheme="minorHAnsi"/>
          <w:sz w:val="21"/>
          <w:szCs w:val="21"/>
        </w:rPr>
        <w:t xml:space="preserve">The training will include but not limited to the following: </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Principles &amp; rationale for systematic review</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Searching &amp; Identifying literature</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 xml:space="preserve">Assessment of study quality and critical appraisal </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Data extraction and management</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Use of logic models</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Principles of synthesis</w:t>
      </w:r>
    </w:p>
    <w:p w:rsidR="006A142A" w:rsidRPr="00334C77" w:rsidRDefault="006A142A" w:rsidP="006A142A">
      <w:pPr>
        <w:pStyle w:val="ListParagraph"/>
        <w:numPr>
          <w:ilvl w:val="0"/>
          <w:numId w:val="3"/>
        </w:numPr>
        <w:spacing w:before="120"/>
        <w:jc w:val="both"/>
        <w:rPr>
          <w:rFonts w:asciiTheme="minorHAnsi" w:hAnsiTheme="minorHAnsi" w:cstheme="minorHAnsi"/>
          <w:sz w:val="21"/>
          <w:szCs w:val="21"/>
        </w:rPr>
      </w:pPr>
      <w:r w:rsidRPr="00334C77">
        <w:rPr>
          <w:rFonts w:asciiTheme="minorHAnsi" w:hAnsiTheme="minorHAnsi" w:cstheme="minorHAnsi"/>
          <w:sz w:val="21"/>
          <w:szCs w:val="21"/>
        </w:rPr>
        <w:t>Narrative synthesis (quantitative and qualitative)</w:t>
      </w:r>
    </w:p>
    <w:p w:rsidR="006A142A" w:rsidRPr="00334C77" w:rsidRDefault="006A142A" w:rsidP="006A142A">
      <w:pPr>
        <w:spacing w:before="120"/>
        <w:jc w:val="both"/>
        <w:rPr>
          <w:rFonts w:asciiTheme="minorHAnsi" w:hAnsiTheme="minorHAnsi" w:cstheme="minorHAnsi"/>
          <w:b/>
          <w:sz w:val="21"/>
          <w:szCs w:val="21"/>
        </w:rPr>
      </w:pPr>
    </w:p>
    <w:p w:rsidR="006A142A" w:rsidRPr="00334C77" w:rsidRDefault="006A142A" w:rsidP="006A142A">
      <w:pPr>
        <w:spacing w:before="120"/>
        <w:jc w:val="both"/>
        <w:rPr>
          <w:rFonts w:asciiTheme="minorHAnsi" w:hAnsiTheme="minorHAnsi" w:cstheme="minorHAnsi"/>
          <w:b/>
          <w:sz w:val="21"/>
          <w:szCs w:val="21"/>
        </w:rPr>
      </w:pPr>
      <w:r w:rsidRPr="00334C77">
        <w:rPr>
          <w:rFonts w:asciiTheme="minorHAnsi" w:hAnsiTheme="minorHAnsi" w:cstheme="minorHAnsi"/>
          <w:b/>
          <w:sz w:val="21"/>
          <w:szCs w:val="21"/>
        </w:rPr>
        <w:t>How to apply</w:t>
      </w:r>
    </w:p>
    <w:p w:rsidR="006A142A" w:rsidRPr="00334C77" w:rsidRDefault="006A142A" w:rsidP="006A142A">
      <w:pPr>
        <w:jc w:val="both"/>
        <w:rPr>
          <w:rFonts w:asciiTheme="minorHAnsi" w:hAnsiTheme="minorHAnsi" w:cstheme="minorHAnsi"/>
          <w:sz w:val="21"/>
          <w:szCs w:val="21"/>
        </w:rPr>
      </w:pPr>
      <w:r w:rsidRPr="00334C77">
        <w:rPr>
          <w:rFonts w:asciiTheme="minorHAnsi" w:hAnsiTheme="minorHAnsi" w:cstheme="minorHAnsi"/>
          <w:b/>
          <w:sz w:val="21"/>
          <w:szCs w:val="21"/>
        </w:rPr>
        <w:t xml:space="preserve">Complete the form given below and submit with a detailed CV </w:t>
      </w:r>
      <w:r w:rsidRPr="00334C77">
        <w:rPr>
          <w:rFonts w:asciiTheme="minorHAnsi" w:hAnsiTheme="minorHAnsi" w:cstheme="minorHAnsi"/>
          <w:sz w:val="21"/>
          <w:szCs w:val="21"/>
        </w:rPr>
        <w:t xml:space="preserve">(no more than four pages), phone/email contacts of two non-related references, to </w:t>
      </w:r>
      <w:hyperlink r:id="rId12" w:history="1">
        <w:r w:rsidRPr="00334C77">
          <w:rPr>
            <w:rStyle w:val="Hyperlink"/>
            <w:rFonts w:asciiTheme="minorHAnsi" w:hAnsiTheme="minorHAnsi" w:cstheme="minorHAnsi"/>
            <w:sz w:val="21"/>
            <w:szCs w:val="21"/>
          </w:rPr>
          <w:t>info@cprsouth.org</w:t>
        </w:r>
      </w:hyperlink>
      <w:r w:rsidRPr="00334C77">
        <w:rPr>
          <w:rFonts w:asciiTheme="minorHAnsi" w:hAnsiTheme="minorHAnsi" w:cstheme="minorHAnsi"/>
          <w:sz w:val="21"/>
          <w:szCs w:val="21"/>
        </w:rPr>
        <w:t xml:space="preserve"> by</w:t>
      </w:r>
      <w:r w:rsidRPr="00334C77">
        <w:rPr>
          <w:rFonts w:asciiTheme="minorHAnsi" w:hAnsiTheme="minorHAnsi" w:cstheme="minorHAnsi"/>
          <w:b/>
          <w:sz w:val="21"/>
          <w:szCs w:val="21"/>
        </w:rPr>
        <w:t xml:space="preserve"> midnight (Sri Lanka time) </w:t>
      </w:r>
      <w:r>
        <w:rPr>
          <w:rFonts w:asciiTheme="minorHAnsi" w:hAnsiTheme="minorHAnsi" w:cstheme="minorHAnsi"/>
          <w:b/>
          <w:sz w:val="21"/>
          <w:szCs w:val="21"/>
        </w:rPr>
        <w:t>15</w:t>
      </w:r>
      <w:r w:rsidRPr="00334C77">
        <w:rPr>
          <w:rFonts w:asciiTheme="minorHAnsi" w:hAnsiTheme="minorHAnsi" w:cstheme="minorHAnsi"/>
          <w:b/>
          <w:sz w:val="21"/>
          <w:szCs w:val="21"/>
          <w:vertAlign w:val="superscript"/>
        </w:rPr>
        <w:t>th</w:t>
      </w:r>
      <w:r w:rsidRPr="00334C77">
        <w:rPr>
          <w:rFonts w:asciiTheme="minorHAnsi" w:hAnsiTheme="minorHAnsi" w:cstheme="minorHAnsi"/>
          <w:b/>
          <w:sz w:val="21"/>
          <w:szCs w:val="21"/>
        </w:rPr>
        <w:t xml:space="preserve"> September 2013</w:t>
      </w:r>
      <w:r w:rsidRPr="00334C77">
        <w:rPr>
          <w:rFonts w:asciiTheme="minorHAnsi" w:hAnsiTheme="minorHAnsi" w:cstheme="minorHAnsi"/>
          <w:sz w:val="21"/>
          <w:szCs w:val="21"/>
        </w:rPr>
        <w:t>. The subject of the email should be</w:t>
      </w:r>
      <w:r w:rsidRPr="00334C77">
        <w:rPr>
          <w:rFonts w:asciiTheme="minorHAnsi" w:hAnsiTheme="minorHAnsi" w:cstheme="minorHAnsi"/>
          <w:b/>
          <w:sz w:val="21"/>
          <w:szCs w:val="21"/>
        </w:rPr>
        <w:t>: Systematic_Review_2013</w:t>
      </w:r>
      <w:r w:rsidRPr="00334C77">
        <w:rPr>
          <w:rFonts w:asciiTheme="minorHAnsi" w:hAnsiTheme="minorHAnsi" w:cstheme="minorHAnsi"/>
          <w:sz w:val="21"/>
          <w:szCs w:val="21"/>
        </w:rPr>
        <w:t xml:space="preserve">. </w:t>
      </w:r>
    </w:p>
    <w:p w:rsidR="006A142A" w:rsidRPr="00334C77" w:rsidRDefault="006A142A" w:rsidP="006A142A">
      <w:pPr>
        <w:jc w:val="both"/>
        <w:rPr>
          <w:rFonts w:asciiTheme="minorHAnsi" w:hAnsiTheme="minorHAnsi" w:cstheme="minorHAnsi"/>
          <w:sz w:val="21"/>
          <w:szCs w:val="21"/>
        </w:rPr>
      </w:pPr>
    </w:p>
    <w:p w:rsidR="006A142A" w:rsidRPr="00334C77" w:rsidRDefault="006A142A" w:rsidP="006A142A">
      <w:pPr>
        <w:jc w:val="both"/>
        <w:rPr>
          <w:rFonts w:asciiTheme="minorHAnsi" w:hAnsiTheme="minorHAnsi" w:cstheme="minorHAnsi"/>
          <w:sz w:val="21"/>
          <w:szCs w:val="21"/>
        </w:rPr>
      </w:pPr>
      <w:r w:rsidRPr="00334C77">
        <w:rPr>
          <w:rFonts w:asciiTheme="minorHAnsi" w:hAnsiTheme="minorHAnsi" w:cstheme="minorHAnsi"/>
          <w:sz w:val="21"/>
          <w:szCs w:val="21"/>
        </w:rPr>
        <w:t xml:space="preserve">If you are a Masters student, PhD candidate or employed full time please note that a letter of permission from your supervisor is required prior to signing the contract. </w:t>
      </w:r>
    </w:p>
    <w:p w:rsidR="006A142A" w:rsidRPr="00334C77" w:rsidRDefault="006A142A" w:rsidP="006A142A">
      <w:pPr>
        <w:jc w:val="both"/>
        <w:rPr>
          <w:rFonts w:asciiTheme="minorHAnsi" w:hAnsiTheme="minorHAnsi" w:cstheme="minorHAnsi"/>
          <w:sz w:val="21"/>
          <w:szCs w:val="21"/>
        </w:rPr>
      </w:pPr>
    </w:p>
    <w:p w:rsidR="006A142A" w:rsidRPr="00334C77" w:rsidRDefault="006A142A" w:rsidP="006A142A">
      <w:pPr>
        <w:jc w:val="both"/>
        <w:rPr>
          <w:rFonts w:asciiTheme="minorHAnsi" w:hAnsiTheme="minorHAnsi" w:cstheme="minorHAnsi"/>
          <w:sz w:val="21"/>
          <w:szCs w:val="21"/>
        </w:rPr>
      </w:pPr>
    </w:p>
    <w:p w:rsidR="006A142A" w:rsidRPr="00334C77" w:rsidRDefault="00B87151" w:rsidP="006A142A">
      <w:pPr>
        <w:jc w:val="center"/>
        <w:rPr>
          <w:rFonts w:asciiTheme="minorHAnsi" w:hAnsiTheme="minorHAnsi" w:cstheme="minorHAnsi"/>
          <w:b/>
          <w:sz w:val="21"/>
          <w:szCs w:val="21"/>
        </w:rPr>
      </w:pPr>
      <w:r>
        <w:rPr>
          <w:rFonts w:asciiTheme="minorHAnsi" w:hAnsiTheme="minorHAnsi" w:cstheme="minorHAnsi"/>
          <w:b/>
          <w:sz w:val="21"/>
          <w:szCs w:val="21"/>
        </w:rPr>
        <w:lastRenderedPageBreak/>
        <w:t>Application to b</w:t>
      </w:r>
      <w:bookmarkStart w:id="2" w:name="_GoBack"/>
      <w:bookmarkEnd w:id="2"/>
      <w:r w:rsidR="006A142A" w:rsidRPr="00334C77">
        <w:rPr>
          <w:rFonts w:asciiTheme="minorHAnsi" w:hAnsiTheme="minorHAnsi" w:cstheme="minorHAnsi"/>
          <w:b/>
          <w:sz w:val="21"/>
          <w:szCs w:val="21"/>
        </w:rPr>
        <w:t>ecome Systematic Reviewer (researcher and/or quantitative expert)</w:t>
      </w:r>
    </w:p>
    <w:p w:rsidR="006A142A" w:rsidRPr="00334C77" w:rsidRDefault="006A142A" w:rsidP="006A142A">
      <w:pPr>
        <w:rPr>
          <w:rFonts w:asciiTheme="minorHAnsi" w:hAnsiTheme="minorHAnsi"/>
          <w:b/>
          <w:sz w:val="21"/>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2807"/>
        <w:gridCol w:w="2366"/>
        <w:gridCol w:w="921"/>
      </w:tblGrid>
      <w:tr w:rsidR="006A142A" w:rsidRPr="00334C77" w:rsidTr="002E33C8">
        <w:trPr>
          <w:trHeight w:val="242"/>
        </w:trPr>
        <w:tc>
          <w:tcPr>
            <w:tcW w:w="315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Name</w:t>
            </w:r>
          </w:p>
        </w:tc>
        <w:tc>
          <w:tcPr>
            <w:tcW w:w="6094" w:type="dxa"/>
            <w:gridSpan w:val="3"/>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15"/>
        </w:trPr>
        <w:tc>
          <w:tcPr>
            <w:tcW w:w="315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Country of residence</w:t>
            </w:r>
          </w:p>
        </w:tc>
        <w:tc>
          <w:tcPr>
            <w:tcW w:w="6094" w:type="dxa"/>
            <w:gridSpan w:val="3"/>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87"/>
        </w:trPr>
        <w:tc>
          <w:tcPr>
            <w:tcW w:w="315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Country of citizenship</w:t>
            </w:r>
          </w:p>
        </w:tc>
        <w:tc>
          <w:tcPr>
            <w:tcW w:w="6094" w:type="dxa"/>
            <w:gridSpan w:val="3"/>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170"/>
        </w:trPr>
        <w:tc>
          <w:tcPr>
            <w:tcW w:w="3151" w:type="dxa"/>
            <w:vMerge w:val="restart"/>
            <w:tcBorders>
              <w:top w:val="single" w:sz="4" w:space="0" w:color="000000"/>
              <w:left w:val="single" w:sz="4" w:space="0" w:color="000000"/>
              <w:bottom w:val="single" w:sz="4" w:space="0" w:color="000000"/>
              <w:right w:val="single" w:sz="4" w:space="0" w:color="000000"/>
            </w:tcBorders>
            <w:hideMark/>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Current Affiliation (1)</w:t>
            </w:r>
          </w:p>
        </w:tc>
        <w:tc>
          <w:tcPr>
            <w:tcW w:w="2807" w:type="dxa"/>
            <w:tcBorders>
              <w:top w:val="single" w:sz="4" w:space="0" w:color="000000"/>
              <w:left w:val="single" w:sz="4" w:space="0" w:color="000000"/>
              <w:bottom w:val="single" w:sz="4" w:space="0" w:color="000000"/>
              <w:right w:val="single" w:sz="4" w:space="0" w:color="000000"/>
            </w:tcBorders>
            <w:hideMark/>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Name of organization</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hideMark/>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Position</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Contact details (email address, Phone number, mailing address)</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 xml:space="preserve">Name of supervisor </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hideMark/>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Contact details of supervisor</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val="restart"/>
            <w:tcBorders>
              <w:top w:val="single" w:sz="4" w:space="0" w:color="000000"/>
              <w:left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b/>
                <w:sz w:val="21"/>
                <w:szCs w:val="21"/>
              </w:rPr>
              <w:t>Current Affiliation (2)</w:t>
            </w: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Name of organization</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Position</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Contact details (email address, Phone number, mailing address)</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 xml:space="preserve">Name of supervisor </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vMerge/>
            <w:tcBorders>
              <w:left w:val="single" w:sz="4" w:space="0" w:color="000000"/>
              <w:bottom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Contact details of supervisor</w:t>
            </w: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tcBorders>
              <w:left w:val="single" w:sz="4" w:space="0" w:color="000000"/>
              <w:bottom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2807"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c>
          <w:tcPr>
            <w:tcW w:w="3287"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p>
        </w:tc>
      </w:tr>
      <w:tr w:rsidR="006A142A" w:rsidRPr="00334C77" w:rsidTr="002E33C8">
        <w:trPr>
          <w:trHeight w:val="232"/>
        </w:trPr>
        <w:tc>
          <w:tcPr>
            <w:tcW w:w="3151" w:type="dxa"/>
            <w:tcBorders>
              <w:left w:val="single" w:sz="4" w:space="0" w:color="000000"/>
              <w:bottom w:val="single" w:sz="4" w:space="0" w:color="000000"/>
              <w:right w:val="single" w:sz="4" w:space="0" w:color="000000"/>
            </w:tcBorders>
            <w:vAlign w:val="center"/>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Position applying for</w:t>
            </w:r>
          </w:p>
          <w:p w:rsidR="006A142A" w:rsidRPr="00334C77" w:rsidRDefault="006A142A" w:rsidP="002E33C8">
            <w:pPr>
              <w:rPr>
                <w:rFonts w:asciiTheme="minorHAnsi" w:hAnsiTheme="minorHAnsi"/>
                <w:b/>
                <w:sz w:val="21"/>
                <w:szCs w:val="21"/>
              </w:rPr>
            </w:pPr>
            <w:r w:rsidRPr="00334C77">
              <w:rPr>
                <w:rFonts w:asciiTheme="minorHAnsi" w:hAnsiTheme="minorHAnsi"/>
                <w:sz w:val="21"/>
                <w:szCs w:val="21"/>
              </w:rPr>
              <w:t>(Please indicate which position/s you are applying for. You can apply for both)</w:t>
            </w:r>
          </w:p>
        </w:tc>
        <w:tc>
          <w:tcPr>
            <w:tcW w:w="6094" w:type="dxa"/>
            <w:gridSpan w:val="3"/>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Researcher/Quantitative Expert</w:t>
            </w:r>
          </w:p>
        </w:tc>
      </w:tr>
      <w:tr w:rsidR="006A142A" w:rsidRPr="00334C77" w:rsidTr="002E33C8">
        <w:trPr>
          <w:trHeight w:val="232"/>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r>
      <w:tr w:rsidR="006A142A" w:rsidRPr="00334C77" w:rsidTr="002E33C8">
        <w:trPr>
          <w:trHeight w:val="143"/>
        </w:trPr>
        <w:tc>
          <w:tcPr>
            <w:tcW w:w="3151" w:type="dxa"/>
            <w:vMerge w:val="restart"/>
            <w:tcBorders>
              <w:top w:val="single" w:sz="4" w:space="0" w:color="000000"/>
              <w:left w:val="single" w:sz="4" w:space="0" w:color="000000"/>
              <w:right w:val="single" w:sz="4" w:space="0" w:color="000000"/>
            </w:tcBorders>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 xml:space="preserve">Access to databases </w:t>
            </w:r>
          </w:p>
          <w:p w:rsidR="006A142A" w:rsidRPr="00334C77" w:rsidRDefault="006A142A" w:rsidP="002E33C8">
            <w:pPr>
              <w:rPr>
                <w:rFonts w:asciiTheme="minorHAnsi" w:hAnsiTheme="minorHAnsi"/>
                <w:sz w:val="21"/>
                <w:szCs w:val="21"/>
              </w:rPr>
            </w:pPr>
            <w:r w:rsidRPr="00334C77">
              <w:rPr>
                <w:rFonts w:asciiTheme="minorHAnsi" w:hAnsiTheme="minorHAnsi"/>
                <w:sz w:val="21"/>
                <w:szCs w:val="21"/>
              </w:rPr>
              <w:t>(Please indicate if you have unrestricted access to the following databases)</w:t>
            </w: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proofErr w:type="spellStart"/>
            <w:r w:rsidRPr="00334C77">
              <w:rPr>
                <w:rFonts w:asciiTheme="minorHAnsi" w:hAnsiTheme="minorHAnsi" w:cs="Arial"/>
                <w:sz w:val="21"/>
                <w:szCs w:val="21"/>
              </w:rPr>
              <w:t>Econlit</w:t>
            </w:r>
            <w:proofErr w:type="spellEnd"/>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260"/>
        </w:trPr>
        <w:tc>
          <w:tcPr>
            <w:tcW w:w="3151" w:type="dxa"/>
            <w:vMerge/>
            <w:tcBorders>
              <w:left w:val="single" w:sz="4" w:space="0" w:color="000000"/>
              <w:right w:val="single" w:sz="4" w:space="0" w:color="000000"/>
            </w:tcBorders>
            <w:vAlign w:val="center"/>
            <w:hideMark/>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r w:rsidRPr="00334C77">
              <w:rPr>
                <w:rFonts w:asciiTheme="minorHAnsi" w:hAnsiTheme="minorHAnsi" w:cs="Arial"/>
                <w:sz w:val="21"/>
                <w:szCs w:val="21"/>
              </w:rPr>
              <w:t>Web of Knowledge</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260"/>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r w:rsidRPr="00334C77">
              <w:rPr>
                <w:rFonts w:asciiTheme="minorHAnsi" w:hAnsiTheme="minorHAnsi" w:cs="Arial"/>
                <w:sz w:val="21"/>
                <w:szCs w:val="21"/>
              </w:rPr>
              <w:t>Academic Search Complete</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70"/>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r w:rsidRPr="00334C77">
              <w:rPr>
                <w:rFonts w:asciiTheme="minorHAnsi" w:hAnsiTheme="minorHAnsi" w:cs="Arial"/>
                <w:sz w:val="21"/>
                <w:szCs w:val="21"/>
              </w:rPr>
              <w:t>Business Source Premier</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88"/>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r w:rsidRPr="00334C77">
              <w:rPr>
                <w:rFonts w:asciiTheme="minorHAnsi" w:hAnsiTheme="minorHAnsi" w:cs="Arial"/>
                <w:sz w:val="21"/>
                <w:szCs w:val="21"/>
              </w:rPr>
              <w:t>CAB Abstracts</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r w:rsidRPr="00334C77">
              <w:rPr>
                <w:rFonts w:asciiTheme="minorHAnsi" w:hAnsiTheme="minorHAnsi" w:cs="Arial"/>
                <w:sz w:val="21"/>
                <w:szCs w:val="21"/>
              </w:rPr>
              <w:t>LISTA</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6A142A" w:rsidRPr="00334C77" w:rsidRDefault="006A142A" w:rsidP="002E33C8">
            <w:pPr>
              <w:pStyle w:val="Tablebodynormal"/>
              <w:rPr>
                <w:rFonts w:asciiTheme="minorHAnsi" w:hAnsiTheme="minorHAnsi" w:cs="Arial"/>
                <w:sz w:val="21"/>
                <w:szCs w:val="21"/>
              </w:rPr>
            </w:pPr>
            <w:r w:rsidRPr="00334C77">
              <w:rPr>
                <w:rFonts w:asciiTheme="minorHAnsi" w:hAnsiTheme="minorHAnsi" w:cs="Arial"/>
                <w:sz w:val="21"/>
                <w:szCs w:val="21"/>
              </w:rPr>
              <w:t>ERIC</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AGRICOLA</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Other (Please specify)</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9245" w:type="dxa"/>
            <w:gridSpan w:val="4"/>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r>
      <w:tr w:rsidR="006A142A" w:rsidRPr="00334C77" w:rsidTr="002E33C8">
        <w:trPr>
          <w:trHeight w:val="197"/>
        </w:trPr>
        <w:tc>
          <w:tcPr>
            <w:tcW w:w="3151" w:type="dxa"/>
            <w:vMerge w:val="restart"/>
            <w:tcBorders>
              <w:left w:val="single" w:sz="4" w:space="0" w:color="000000"/>
              <w:right w:val="single" w:sz="4" w:space="0" w:color="000000"/>
            </w:tcBorders>
          </w:tcPr>
          <w:p w:rsidR="006A142A" w:rsidRPr="00334C77" w:rsidRDefault="006A142A" w:rsidP="002E33C8">
            <w:pPr>
              <w:rPr>
                <w:rFonts w:asciiTheme="minorHAnsi" w:hAnsiTheme="minorHAnsi"/>
                <w:b/>
                <w:sz w:val="21"/>
                <w:szCs w:val="21"/>
              </w:rPr>
            </w:pPr>
            <w:r w:rsidRPr="00334C77">
              <w:rPr>
                <w:rFonts w:asciiTheme="minorHAnsi" w:hAnsiTheme="minorHAnsi"/>
                <w:b/>
                <w:sz w:val="21"/>
                <w:szCs w:val="21"/>
              </w:rPr>
              <w:t>Systematic review/s you are interested in working on</w:t>
            </w:r>
          </w:p>
          <w:p w:rsidR="006A142A" w:rsidRPr="00334C77" w:rsidRDefault="006A142A" w:rsidP="002E33C8">
            <w:pPr>
              <w:rPr>
                <w:rFonts w:asciiTheme="minorHAnsi" w:hAnsiTheme="minorHAnsi"/>
                <w:sz w:val="21"/>
                <w:szCs w:val="21"/>
              </w:rPr>
            </w:pPr>
            <w:r w:rsidRPr="00334C77">
              <w:rPr>
                <w:rFonts w:asciiTheme="minorHAnsi" w:hAnsiTheme="minorHAnsi"/>
                <w:sz w:val="21"/>
                <w:szCs w:val="21"/>
              </w:rPr>
              <w:t>(Please indicate which systematic review you are interested in working on)</w:t>
            </w: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tabs>
                <w:tab w:val="left" w:pos="360"/>
                <w:tab w:val="left" w:pos="720"/>
                <w:tab w:val="left" w:pos="1080"/>
                <w:tab w:val="left" w:pos="1440"/>
              </w:tabs>
              <w:jc w:val="both"/>
              <w:rPr>
                <w:rFonts w:asciiTheme="minorHAnsi" w:hAnsiTheme="minorHAnsi" w:cs="Arial"/>
                <w:bCs/>
                <w:color w:val="000000"/>
                <w:sz w:val="21"/>
                <w:szCs w:val="21"/>
              </w:rPr>
            </w:pPr>
            <w:r w:rsidRPr="00334C77">
              <w:rPr>
                <w:rFonts w:asciiTheme="minorHAnsi" w:hAnsiTheme="minorHAnsi" w:cs="Arial"/>
                <w:bCs/>
                <w:color w:val="000000"/>
                <w:sz w:val="21"/>
                <w:szCs w:val="21"/>
              </w:rPr>
              <w:t>What is the empirical evidence on the development impact of mobile money on the poor?</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jc w:val="both"/>
              <w:rPr>
                <w:rFonts w:asciiTheme="minorHAnsi" w:hAnsiTheme="minorHAnsi" w:cs="Arial"/>
                <w:sz w:val="21"/>
                <w:szCs w:val="21"/>
              </w:rPr>
            </w:pPr>
            <w:r w:rsidRPr="00334C77">
              <w:rPr>
                <w:rFonts w:asciiTheme="minorHAnsi" w:hAnsiTheme="minorHAnsi" w:cs="Arial"/>
                <w:sz w:val="21"/>
                <w:szCs w:val="21"/>
              </w:rPr>
              <w:t>How have young or adult learners in Developing Asia benefitted from ICTs?</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jc w:val="both"/>
              <w:rPr>
                <w:rFonts w:asciiTheme="minorHAnsi" w:hAnsiTheme="minorHAnsi" w:cs="Arial"/>
                <w:bCs/>
                <w:color w:val="000000"/>
                <w:sz w:val="21"/>
                <w:szCs w:val="21"/>
              </w:rPr>
            </w:pPr>
            <w:r w:rsidRPr="00334C77">
              <w:rPr>
                <w:rFonts w:asciiTheme="minorHAnsi" w:hAnsiTheme="minorHAnsi" w:cs="Arial"/>
                <w:bCs/>
                <w:color w:val="000000"/>
                <w:sz w:val="21"/>
                <w:szCs w:val="21"/>
              </w:rPr>
              <w:t>How has access to knowledge and information, mediated through ICTs, affected micro, small and medium enterprises</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jc w:val="both"/>
              <w:rPr>
                <w:rFonts w:asciiTheme="minorHAnsi" w:hAnsiTheme="minorHAnsi" w:cs="Arial"/>
                <w:sz w:val="21"/>
                <w:szCs w:val="21"/>
              </w:rPr>
            </w:pPr>
            <w:r w:rsidRPr="00334C77">
              <w:rPr>
                <w:rFonts w:asciiTheme="minorHAnsi" w:hAnsiTheme="minorHAnsi" w:cs="Arial"/>
                <w:sz w:val="21"/>
                <w:szCs w:val="21"/>
              </w:rPr>
              <w:t>Has the use of ICTs or quality differentiation led to improved market efficiencies in Agriculture?</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r w:rsidR="006A142A" w:rsidRPr="00334C77" w:rsidTr="002E33C8">
        <w:trPr>
          <w:trHeight w:val="197"/>
        </w:trPr>
        <w:tc>
          <w:tcPr>
            <w:tcW w:w="3151" w:type="dxa"/>
            <w:vMerge/>
            <w:tcBorders>
              <w:left w:val="single" w:sz="4" w:space="0" w:color="000000"/>
              <w:bottom w:val="single" w:sz="4" w:space="0" w:color="000000"/>
              <w:right w:val="single" w:sz="4" w:space="0" w:color="000000"/>
            </w:tcBorders>
            <w:vAlign w:val="center"/>
          </w:tcPr>
          <w:p w:rsidR="006A142A" w:rsidRPr="00334C77" w:rsidRDefault="006A142A" w:rsidP="002E33C8">
            <w:pPr>
              <w:rPr>
                <w:rFonts w:asciiTheme="minorHAnsi" w:hAnsiTheme="minorHAnsi"/>
                <w:sz w:val="21"/>
                <w:szCs w:val="21"/>
              </w:rPr>
            </w:pPr>
          </w:p>
        </w:tc>
        <w:tc>
          <w:tcPr>
            <w:tcW w:w="5173" w:type="dxa"/>
            <w:gridSpan w:val="2"/>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jc w:val="both"/>
              <w:rPr>
                <w:rFonts w:asciiTheme="minorHAnsi" w:hAnsiTheme="minorHAnsi" w:cs="Arial"/>
                <w:bCs/>
                <w:color w:val="000000"/>
                <w:sz w:val="21"/>
                <w:szCs w:val="21"/>
              </w:rPr>
            </w:pPr>
            <w:r w:rsidRPr="00334C77">
              <w:rPr>
                <w:rFonts w:asciiTheme="minorHAnsi" w:hAnsiTheme="minorHAnsi" w:cs="Arial"/>
                <w:bCs/>
                <w:color w:val="000000"/>
                <w:sz w:val="21"/>
                <w:szCs w:val="21"/>
              </w:rPr>
              <w:t>Efficacy of Telecom Reform in Low and Middle Income Countries</w:t>
            </w:r>
          </w:p>
        </w:tc>
        <w:tc>
          <w:tcPr>
            <w:tcW w:w="921" w:type="dxa"/>
            <w:tcBorders>
              <w:top w:val="single" w:sz="4" w:space="0" w:color="000000"/>
              <w:left w:val="single" w:sz="4" w:space="0" w:color="000000"/>
              <w:bottom w:val="single" w:sz="4" w:space="0" w:color="000000"/>
              <w:right w:val="single" w:sz="4" w:space="0" w:color="000000"/>
            </w:tcBorders>
          </w:tcPr>
          <w:p w:rsidR="006A142A" w:rsidRPr="00334C77" w:rsidRDefault="006A142A" w:rsidP="002E33C8">
            <w:pPr>
              <w:rPr>
                <w:rFonts w:asciiTheme="minorHAnsi" w:hAnsiTheme="minorHAnsi"/>
                <w:sz w:val="21"/>
                <w:szCs w:val="21"/>
              </w:rPr>
            </w:pPr>
            <w:r w:rsidRPr="00334C77">
              <w:rPr>
                <w:rFonts w:asciiTheme="minorHAnsi" w:hAnsiTheme="minorHAnsi"/>
                <w:sz w:val="21"/>
                <w:szCs w:val="21"/>
              </w:rPr>
              <w:t>Yes/No</w:t>
            </w:r>
          </w:p>
        </w:tc>
      </w:tr>
    </w:tbl>
    <w:p w:rsidR="006A142A" w:rsidRPr="00334C77" w:rsidRDefault="006A142A" w:rsidP="006A142A">
      <w:pPr>
        <w:jc w:val="both"/>
        <w:rPr>
          <w:rFonts w:asciiTheme="minorHAnsi" w:hAnsiTheme="minorHAnsi" w:cstheme="minorHAnsi"/>
          <w:sz w:val="21"/>
          <w:szCs w:val="21"/>
        </w:rPr>
      </w:pPr>
    </w:p>
    <w:p w:rsidR="006A142A" w:rsidRPr="00334C77" w:rsidRDefault="006A142A" w:rsidP="006A142A">
      <w:pPr>
        <w:jc w:val="both"/>
        <w:rPr>
          <w:rFonts w:asciiTheme="minorHAnsi" w:hAnsiTheme="minorHAnsi" w:cstheme="minorHAnsi"/>
          <w:sz w:val="21"/>
          <w:szCs w:val="21"/>
        </w:rPr>
      </w:pPr>
      <w:r w:rsidRPr="00334C77">
        <w:rPr>
          <w:rFonts w:asciiTheme="minorHAnsi" w:hAnsiTheme="minorHAnsi" w:cstheme="minorHAnsi"/>
          <w:sz w:val="21"/>
          <w:szCs w:val="21"/>
        </w:rPr>
        <w:t xml:space="preserve">Please submit above form with a detailed CV of no more than 4 pages. </w:t>
      </w:r>
    </w:p>
    <w:bookmarkEnd w:id="0"/>
    <w:bookmarkEnd w:id="1"/>
    <w:p w:rsidR="009A7157" w:rsidRPr="009A7157" w:rsidRDefault="009A7157" w:rsidP="009A7157">
      <w:pPr>
        <w:rPr>
          <w:rFonts w:ascii="Palatino Linotype" w:hAnsi="Palatino Linotype"/>
          <w:sz w:val="22"/>
          <w:szCs w:val="22"/>
          <w:lang w:val="en-SG"/>
        </w:rPr>
      </w:pPr>
    </w:p>
    <w:sectPr w:rsidR="009A7157" w:rsidRPr="009A7157" w:rsidSect="00322070">
      <w:headerReference w:type="default" r:id="rId13"/>
      <w:footerReference w:type="default" r:id="rId14"/>
      <w:pgSz w:w="11909" w:h="16834" w:code="9"/>
      <w:pgMar w:top="1260" w:right="101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1B" w:rsidRDefault="007F3D1B">
      <w:r>
        <w:separator/>
      </w:r>
    </w:p>
  </w:endnote>
  <w:endnote w:type="continuationSeparator" w:id="0">
    <w:p w:rsidR="007F3D1B" w:rsidRDefault="007F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9B" w:rsidRDefault="00322070" w:rsidP="00322070">
    <w:pPr>
      <w:pStyle w:val="Footer"/>
      <w:tabs>
        <w:tab w:val="clear" w:pos="4320"/>
        <w:tab w:val="clear" w:pos="8640"/>
        <w:tab w:val="left" w:pos="5820"/>
      </w:tabs>
    </w:pPr>
    <w:r>
      <w:rPr>
        <w:noProof/>
        <w:lang w:eastAsia="en-US"/>
      </w:rPr>
      <w:drawing>
        <wp:inline distT="0" distB="0" distL="0" distR="0" wp14:anchorId="42D7BACA" wp14:editId="6925B245">
          <wp:extent cx="1619250" cy="454845"/>
          <wp:effectExtent l="0" t="0" r="0" b="2540"/>
          <wp:docPr id="21" name="Picture 21" descr="http://lirneasia.net/wp-content/themes/wp-framework/library/media/images/lirneasia-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rneasia.net/wp-content/themes/wp-framework/library/media/images/lirneasia-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54845"/>
                  </a:xfrm>
                  <a:prstGeom prst="rect">
                    <a:avLst/>
                  </a:prstGeom>
                  <a:noFill/>
                  <a:ln>
                    <a:noFill/>
                  </a:ln>
                </pic:spPr>
              </pic:pic>
            </a:graphicData>
          </a:graphic>
        </wp:inline>
      </w:drawing>
    </w:r>
    <w:r>
      <w:t xml:space="preserve">      </w:t>
    </w:r>
    <w:r>
      <w:tab/>
      <w:t xml:space="preserve">    </w:t>
    </w:r>
    <w:r w:rsidR="00F9519B">
      <w:tab/>
    </w:r>
    <w:r w:rsidR="008F71CC">
      <w:rPr>
        <w:noProof/>
        <w:lang w:eastAsia="en-US"/>
      </w:rPr>
      <w:t xml:space="preserve">          </w:t>
    </w:r>
    <w:r w:rsidR="00F9519B">
      <w:rPr>
        <w:noProof/>
        <w:lang w:eastAsia="en-US"/>
      </w:rPr>
      <w:drawing>
        <wp:inline distT="0" distB="0" distL="0" distR="0" wp14:anchorId="6634E791" wp14:editId="16A4921A">
          <wp:extent cx="1485900" cy="495300"/>
          <wp:effectExtent l="0" t="0" r="0" b="0"/>
          <wp:docPr id="22" name="Picture 22" descr="http://lirneasia.net/wp-content/themes/wp-framework/library/media/images/id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rneasia.net/wp-content/themes/wp-framework/library/media/images/idr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427978"/>
      <w:docPartObj>
        <w:docPartGallery w:val="Page Numbers (Bottom of Page)"/>
        <w:docPartUnique/>
      </w:docPartObj>
    </w:sdtPr>
    <w:sdtEndPr>
      <w:rPr>
        <w:noProof/>
      </w:rPr>
    </w:sdtEndPr>
    <w:sdtContent>
      <w:p w:rsidR="008F71CC" w:rsidRDefault="008F71CC">
        <w:pPr>
          <w:pStyle w:val="Footer"/>
          <w:jc w:val="right"/>
        </w:pPr>
        <w:r>
          <w:fldChar w:fldCharType="begin"/>
        </w:r>
        <w:r>
          <w:instrText xml:space="preserve"> PAGE   \* MERGEFORMAT </w:instrText>
        </w:r>
        <w:r>
          <w:fldChar w:fldCharType="separate"/>
        </w:r>
        <w:r w:rsidR="00B87151">
          <w:rPr>
            <w:noProof/>
          </w:rPr>
          <w:t>3</w:t>
        </w:r>
        <w:r>
          <w:rPr>
            <w:noProof/>
          </w:rPr>
          <w:fldChar w:fldCharType="end"/>
        </w:r>
      </w:p>
    </w:sdtContent>
  </w:sdt>
  <w:p w:rsidR="00063A93" w:rsidRPr="00101919" w:rsidRDefault="00063A93" w:rsidP="00063A93">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1B" w:rsidRDefault="007F3D1B">
      <w:r>
        <w:separator/>
      </w:r>
    </w:p>
  </w:footnote>
  <w:footnote w:type="continuationSeparator" w:id="0">
    <w:p w:rsidR="007F3D1B" w:rsidRDefault="007F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FB5364">
    <w:pPr>
      <w:pStyle w:val="Header"/>
    </w:pPr>
    <w:r>
      <w:rPr>
        <w:noProof/>
        <w:lang w:eastAsia="en-US"/>
      </w:rPr>
      <w:drawing>
        <wp:inline distT="0" distB="0" distL="0" distR="0" wp14:anchorId="1E50CEA8" wp14:editId="1D14D262">
          <wp:extent cx="1809750" cy="620486"/>
          <wp:effectExtent l="0" t="0" r="0" b="8255"/>
          <wp:docPr id="1" name="Picture 1" descr="Plo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ped"/>
                  <pic:cNvPicPr>
                    <a:picLocks noChangeAspect="1" noChangeArrowheads="1"/>
                  </pic:cNvPicPr>
                </pic:nvPicPr>
                <pic:blipFill>
                  <a:blip r:embed="rId1"/>
                  <a:srcRect/>
                  <a:stretch>
                    <a:fillRect/>
                  </a:stretch>
                </pic:blipFill>
                <pic:spPr bwMode="auto">
                  <a:xfrm>
                    <a:off x="0" y="0"/>
                    <a:ext cx="1833606" cy="6286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063A93" w:rsidP="00063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22B4"/>
    <w:multiLevelType w:val="hybridMultilevel"/>
    <w:tmpl w:val="261A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D086F"/>
    <w:multiLevelType w:val="hybridMultilevel"/>
    <w:tmpl w:val="7350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97C0D"/>
    <w:multiLevelType w:val="hybridMultilevel"/>
    <w:tmpl w:val="967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C9"/>
    <w:rsid w:val="00014012"/>
    <w:rsid w:val="000156DF"/>
    <w:rsid w:val="00021FF2"/>
    <w:rsid w:val="00022C6C"/>
    <w:rsid w:val="000266CA"/>
    <w:rsid w:val="000368D8"/>
    <w:rsid w:val="0006085D"/>
    <w:rsid w:val="00063A93"/>
    <w:rsid w:val="00073F7F"/>
    <w:rsid w:val="000745F9"/>
    <w:rsid w:val="00086E96"/>
    <w:rsid w:val="000B058C"/>
    <w:rsid w:val="000C12D9"/>
    <w:rsid w:val="000E1A31"/>
    <w:rsid w:val="000E3659"/>
    <w:rsid w:val="000F6850"/>
    <w:rsid w:val="000F68FB"/>
    <w:rsid w:val="00103022"/>
    <w:rsid w:val="001039EA"/>
    <w:rsid w:val="00117F9E"/>
    <w:rsid w:val="00151580"/>
    <w:rsid w:val="00151AEF"/>
    <w:rsid w:val="0015442D"/>
    <w:rsid w:val="00155BF9"/>
    <w:rsid w:val="0017096C"/>
    <w:rsid w:val="00177AB0"/>
    <w:rsid w:val="00181B9D"/>
    <w:rsid w:val="00186CCD"/>
    <w:rsid w:val="001969BE"/>
    <w:rsid w:val="001B44CB"/>
    <w:rsid w:val="001C11E4"/>
    <w:rsid w:val="001C2275"/>
    <w:rsid w:val="001C48F7"/>
    <w:rsid w:val="001C6D90"/>
    <w:rsid w:val="001D1E13"/>
    <w:rsid w:val="001E41C8"/>
    <w:rsid w:val="001F3B2D"/>
    <w:rsid w:val="001F5178"/>
    <w:rsid w:val="00200BED"/>
    <w:rsid w:val="00211224"/>
    <w:rsid w:val="00224758"/>
    <w:rsid w:val="00231774"/>
    <w:rsid w:val="00236B09"/>
    <w:rsid w:val="00243D64"/>
    <w:rsid w:val="00261B8F"/>
    <w:rsid w:val="00266262"/>
    <w:rsid w:val="00266AF3"/>
    <w:rsid w:val="00275367"/>
    <w:rsid w:val="00285550"/>
    <w:rsid w:val="00295B8B"/>
    <w:rsid w:val="002A52DA"/>
    <w:rsid w:val="002A6059"/>
    <w:rsid w:val="002C6BA1"/>
    <w:rsid w:val="002D031D"/>
    <w:rsid w:val="002D6AD7"/>
    <w:rsid w:val="002F4EFA"/>
    <w:rsid w:val="00300AC0"/>
    <w:rsid w:val="003021B3"/>
    <w:rsid w:val="00306901"/>
    <w:rsid w:val="00311469"/>
    <w:rsid w:val="00322070"/>
    <w:rsid w:val="00330278"/>
    <w:rsid w:val="00361C5F"/>
    <w:rsid w:val="003753B7"/>
    <w:rsid w:val="00382AD3"/>
    <w:rsid w:val="0039620A"/>
    <w:rsid w:val="00397CB7"/>
    <w:rsid w:val="003A5066"/>
    <w:rsid w:val="003B04A2"/>
    <w:rsid w:val="003B46A8"/>
    <w:rsid w:val="003C4C0E"/>
    <w:rsid w:val="003D1636"/>
    <w:rsid w:val="003E3051"/>
    <w:rsid w:val="00412645"/>
    <w:rsid w:val="00415416"/>
    <w:rsid w:val="00416D63"/>
    <w:rsid w:val="00417834"/>
    <w:rsid w:val="00423F19"/>
    <w:rsid w:val="00445EFB"/>
    <w:rsid w:val="004603B1"/>
    <w:rsid w:val="0046099E"/>
    <w:rsid w:val="00476139"/>
    <w:rsid w:val="00477CE4"/>
    <w:rsid w:val="00480158"/>
    <w:rsid w:val="004872B4"/>
    <w:rsid w:val="004E773E"/>
    <w:rsid w:val="00521B4D"/>
    <w:rsid w:val="00525530"/>
    <w:rsid w:val="005406B5"/>
    <w:rsid w:val="00557417"/>
    <w:rsid w:val="00561191"/>
    <w:rsid w:val="005671D2"/>
    <w:rsid w:val="00570D69"/>
    <w:rsid w:val="00585862"/>
    <w:rsid w:val="0059072E"/>
    <w:rsid w:val="005B1B25"/>
    <w:rsid w:val="005B2FDB"/>
    <w:rsid w:val="005B4DC9"/>
    <w:rsid w:val="005C0C79"/>
    <w:rsid w:val="005D1630"/>
    <w:rsid w:val="005D37E7"/>
    <w:rsid w:val="005F3DD1"/>
    <w:rsid w:val="005F791A"/>
    <w:rsid w:val="00602B29"/>
    <w:rsid w:val="0060417C"/>
    <w:rsid w:val="00617821"/>
    <w:rsid w:val="0062308B"/>
    <w:rsid w:val="0065394E"/>
    <w:rsid w:val="00654280"/>
    <w:rsid w:val="00665ED6"/>
    <w:rsid w:val="00672843"/>
    <w:rsid w:val="0067629C"/>
    <w:rsid w:val="00684D8D"/>
    <w:rsid w:val="006A08B9"/>
    <w:rsid w:val="006A142A"/>
    <w:rsid w:val="006C477F"/>
    <w:rsid w:val="006C581A"/>
    <w:rsid w:val="006C7874"/>
    <w:rsid w:val="006D3E06"/>
    <w:rsid w:val="006F26F8"/>
    <w:rsid w:val="006F4F07"/>
    <w:rsid w:val="00706F9A"/>
    <w:rsid w:val="007075D1"/>
    <w:rsid w:val="00711A25"/>
    <w:rsid w:val="00712FA4"/>
    <w:rsid w:val="00721694"/>
    <w:rsid w:val="0072593D"/>
    <w:rsid w:val="00734C9F"/>
    <w:rsid w:val="007468C4"/>
    <w:rsid w:val="00750CD8"/>
    <w:rsid w:val="00752D58"/>
    <w:rsid w:val="0076300A"/>
    <w:rsid w:val="00771990"/>
    <w:rsid w:val="00787B30"/>
    <w:rsid w:val="007A1C1E"/>
    <w:rsid w:val="007A4EEC"/>
    <w:rsid w:val="007A7C9B"/>
    <w:rsid w:val="007B23B0"/>
    <w:rsid w:val="007B4EC3"/>
    <w:rsid w:val="007B5017"/>
    <w:rsid w:val="007B6AC2"/>
    <w:rsid w:val="007C35B8"/>
    <w:rsid w:val="007D0F99"/>
    <w:rsid w:val="007D3ED3"/>
    <w:rsid w:val="007E2949"/>
    <w:rsid w:val="007E31DF"/>
    <w:rsid w:val="007F3A29"/>
    <w:rsid w:val="007F3D1B"/>
    <w:rsid w:val="00802F64"/>
    <w:rsid w:val="00811F62"/>
    <w:rsid w:val="00830C46"/>
    <w:rsid w:val="008346B1"/>
    <w:rsid w:val="00834EBF"/>
    <w:rsid w:val="00852CC7"/>
    <w:rsid w:val="00854C7F"/>
    <w:rsid w:val="00856732"/>
    <w:rsid w:val="00865921"/>
    <w:rsid w:val="008B7218"/>
    <w:rsid w:val="008B738B"/>
    <w:rsid w:val="008D0EDA"/>
    <w:rsid w:val="008D1C8E"/>
    <w:rsid w:val="008D34AB"/>
    <w:rsid w:val="008D5BB1"/>
    <w:rsid w:val="008E279C"/>
    <w:rsid w:val="008F71CC"/>
    <w:rsid w:val="00906E7C"/>
    <w:rsid w:val="009419D1"/>
    <w:rsid w:val="00967B19"/>
    <w:rsid w:val="009704B1"/>
    <w:rsid w:val="00976DCF"/>
    <w:rsid w:val="00981DA3"/>
    <w:rsid w:val="00990843"/>
    <w:rsid w:val="009A7157"/>
    <w:rsid w:val="009B0897"/>
    <w:rsid w:val="009C46FD"/>
    <w:rsid w:val="009D3188"/>
    <w:rsid w:val="009E7849"/>
    <w:rsid w:val="00A02636"/>
    <w:rsid w:val="00A034CE"/>
    <w:rsid w:val="00A21718"/>
    <w:rsid w:val="00A21CAB"/>
    <w:rsid w:val="00A46E2D"/>
    <w:rsid w:val="00A50926"/>
    <w:rsid w:val="00A6240D"/>
    <w:rsid w:val="00A73333"/>
    <w:rsid w:val="00A96910"/>
    <w:rsid w:val="00AA0510"/>
    <w:rsid w:val="00AC2CD9"/>
    <w:rsid w:val="00AD0F20"/>
    <w:rsid w:val="00AD15D3"/>
    <w:rsid w:val="00AD19F2"/>
    <w:rsid w:val="00AF1337"/>
    <w:rsid w:val="00AF5B27"/>
    <w:rsid w:val="00AF6658"/>
    <w:rsid w:val="00B26D36"/>
    <w:rsid w:val="00B87151"/>
    <w:rsid w:val="00BA3C01"/>
    <w:rsid w:val="00BB4D49"/>
    <w:rsid w:val="00BB6AB6"/>
    <w:rsid w:val="00BC2F7A"/>
    <w:rsid w:val="00BC4D5C"/>
    <w:rsid w:val="00BE13A0"/>
    <w:rsid w:val="00BE56A7"/>
    <w:rsid w:val="00BF32E0"/>
    <w:rsid w:val="00C00961"/>
    <w:rsid w:val="00C00CDA"/>
    <w:rsid w:val="00C13657"/>
    <w:rsid w:val="00C278A2"/>
    <w:rsid w:val="00C30AF5"/>
    <w:rsid w:val="00C4218A"/>
    <w:rsid w:val="00C4366C"/>
    <w:rsid w:val="00C46B83"/>
    <w:rsid w:val="00C52C9E"/>
    <w:rsid w:val="00C65257"/>
    <w:rsid w:val="00C95DAB"/>
    <w:rsid w:val="00CD47C9"/>
    <w:rsid w:val="00CE0495"/>
    <w:rsid w:val="00CE067A"/>
    <w:rsid w:val="00CE6937"/>
    <w:rsid w:val="00CF1C50"/>
    <w:rsid w:val="00D129C0"/>
    <w:rsid w:val="00D204E7"/>
    <w:rsid w:val="00D23CE8"/>
    <w:rsid w:val="00D26A87"/>
    <w:rsid w:val="00D330BC"/>
    <w:rsid w:val="00D43870"/>
    <w:rsid w:val="00D46F6C"/>
    <w:rsid w:val="00D478DD"/>
    <w:rsid w:val="00D80773"/>
    <w:rsid w:val="00D9458F"/>
    <w:rsid w:val="00DA1C0F"/>
    <w:rsid w:val="00DA6A8A"/>
    <w:rsid w:val="00DC495E"/>
    <w:rsid w:val="00DD5D8F"/>
    <w:rsid w:val="00DE368A"/>
    <w:rsid w:val="00DE3E42"/>
    <w:rsid w:val="00DF5DB6"/>
    <w:rsid w:val="00E01284"/>
    <w:rsid w:val="00E17669"/>
    <w:rsid w:val="00E230CC"/>
    <w:rsid w:val="00E308AD"/>
    <w:rsid w:val="00E366B7"/>
    <w:rsid w:val="00E3716F"/>
    <w:rsid w:val="00E42A34"/>
    <w:rsid w:val="00E44083"/>
    <w:rsid w:val="00E448C5"/>
    <w:rsid w:val="00E6447F"/>
    <w:rsid w:val="00E66A40"/>
    <w:rsid w:val="00E75F59"/>
    <w:rsid w:val="00E8003A"/>
    <w:rsid w:val="00E82A49"/>
    <w:rsid w:val="00E96C20"/>
    <w:rsid w:val="00EA50AA"/>
    <w:rsid w:val="00ED4BBD"/>
    <w:rsid w:val="00EF6145"/>
    <w:rsid w:val="00F000E6"/>
    <w:rsid w:val="00F108AC"/>
    <w:rsid w:val="00F1772A"/>
    <w:rsid w:val="00F20115"/>
    <w:rsid w:val="00F268E1"/>
    <w:rsid w:val="00F6197C"/>
    <w:rsid w:val="00F63EA5"/>
    <w:rsid w:val="00F673BC"/>
    <w:rsid w:val="00F756D5"/>
    <w:rsid w:val="00F9519B"/>
    <w:rsid w:val="00F97329"/>
    <w:rsid w:val="00FA5EB9"/>
    <w:rsid w:val="00FB5147"/>
    <w:rsid w:val="00FB5364"/>
    <w:rsid w:val="00FD1A7A"/>
    <w:rsid w:val="00FE1D9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7C9"/>
    <w:rPr>
      <w:rFonts w:ascii="Calibri" w:eastAsia="Times New Roman"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7C9"/>
    <w:pPr>
      <w:tabs>
        <w:tab w:val="center" w:pos="4320"/>
        <w:tab w:val="right" w:pos="8640"/>
      </w:tabs>
    </w:pPr>
    <w:rPr>
      <w:rFonts w:ascii="Times New Roman" w:hAnsi="Times New Roman"/>
      <w:lang w:val="en-US" w:eastAsia="en-SG"/>
    </w:rPr>
  </w:style>
  <w:style w:type="character" w:customStyle="1" w:styleId="HeaderChar">
    <w:name w:val="Header Char"/>
    <w:basedOn w:val="DefaultParagraphFont"/>
    <w:link w:val="Header"/>
    <w:rsid w:val="00CD47C9"/>
    <w:rPr>
      <w:sz w:val="24"/>
      <w:szCs w:val="24"/>
      <w:lang w:val="en-US" w:eastAsia="en-SG" w:bidi="ar-SA"/>
    </w:rPr>
  </w:style>
  <w:style w:type="paragraph" w:styleId="Footer">
    <w:name w:val="footer"/>
    <w:basedOn w:val="Normal"/>
    <w:link w:val="FooterChar"/>
    <w:uiPriority w:val="99"/>
    <w:rsid w:val="00CD47C9"/>
    <w:pPr>
      <w:tabs>
        <w:tab w:val="center" w:pos="4320"/>
        <w:tab w:val="right" w:pos="8640"/>
      </w:tabs>
    </w:pPr>
    <w:rPr>
      <w:rFonts w:ascii="Times New Roman" w:hAnsi="Times New Roman"/>
      <w:lang w:val="en-US" w:eastAsia="en-SG"/>
    </w:rPr>
  </w:style>
  <w:style w:type="character" w:customStyle="1" w:styleId="FooterChar">
    <w:name w:val="Footer Char"/>
    <w:basedOn w:val="DefaultParagraphFont"/>
    <w:link w:val="Footer"/>
    <w:uiPriority w:val="99"/>
    <w:rsid w:val="00CD47C9"/>
    <w:rPr>
      <w:sz w:val="24"/>
      <w:szCs w:val="24"/>
      <w:lang w:val="en-US" w:eastAsia="en-SG" w:bidi="ar-SA"/>
    </w:rPr>
  </w:style>
  <w:style w:type="table" w:styleId="TableGrid">
    <w:name w:val="Table Grid"/>
    <w:basedOn w:val="TableNormal"/>
    <w:rsid w:val="00CD47C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2C9E"/>
    <w:rPr>
      <w:rFonts w:ascii="Tahoma" w:hAnsi="Tahoma" w:cs="Tahoma"/>
      <w:sz w:val="16"/>
      <w:szCs w:val="16"/>
    </w:rPr>
  </w:style>
  <w:style w:type="character" w:customStyle="1" w:styleId="BalloonTextChar">
    <w:name w:val="Balloon Text Char"/>
    <w:basedOn w:val="DefaultParagraphFont"/>
    <w:link w:val="BalloonText"/>
    <w:rsid w:val="00C52C9E"/>
    <w:rPr>
      <w:rFonts w:ascii="Tahoma" w:eastAsia="Times New Roman" w:hAnsi="Tahoma" w:cs="Tahoma"/>
      <w:sz w:val="16"/>
      <w:szCs w:val="16"/>
      <w:lang w:eastAsia="en-US"/>
    </w:rPr>
  </w:style>
  <w:style w:type="character" w:styleId="Hyperlink">
    <w:name w:val="Hyperlink"/>
    <w:basedOn w:val="DefaultParagraphFont"/>
    <w:rsid w:val="006A142A"/>
    <w:rPr>
      <w:rFonts w:cs="Times New Roman"/>
      <w:color w:val="0000FF"/>
      <w:u w:val="single"/>
    </w:rPr>
  </w:style>
  <w:style w:type="paragraph" w:styleId="ListParagraph">
    <w:name w:val="List Paragraph"/>
    <w:basedOn w:val="Normal"/>
    <w:uiPriority w:val="34"/>
    <w:qFormat/>
    <w:rsid w:val="006A142A"/>
    <w:pPr>
      <w:ind w:left="720"/>
      <w:contextualSpacing/>
    </w:pPr>
    <w:rPr>
      <w:rFonts w:ascii="Times New Roman" w:eastAsia="SimSun" w:hAnsi="Times New Roman"/>
      <w:lang w:val="en-US"/>
    </w:rPr>
  </w:style>
  <w:style w:type="paragraph" w:customStyle="1" w:styleId="Default">
    <w:name w:val="Default"/>
    <w:rsid w:val="006A142A"/>
    <w:pPr>
      <w:autoSpaceDE w:val="0"/>
      <w:autoSpaceDN w:val="0"/>
      <w:adjustRightInd w:val="0"/>
    </w:pPr>
    <w:rPr>
      <w:rFonts w:ascii="Verdana" w:eastAsiaTheme="minorEastAsia" w:hAnsi="Verdana" w:cs="Verdana"/>
      <w:color w:val="000000"/>
      <w:sz w:val="24"/>
      <w:szCs w:val="24"/>
    </w:rPr>
  </w:style>
  <w:style w:type="paragraph" w:customStyle="1" w:styleId="Tablebodynormal">
    <w:name w:val="Table body normal"/>
    <w:rsid w:val="006A142A"/>
    <w:rPr>
      <w:rFonts w:eastAsia="ヒラギノ角ゴ Pro W3"/>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7C9"/>
    <w:rPr>
      <w:rFonts w:ascii="Calibri" w:eastAsia="Times New Roman"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7C9"/>
    <w:pPr>
      <w:tabs>
        <w:tab w:val="center" w:pos="4320"/>
        <w:tab w:val="right" w:pos="8640"/>
      </w:tabs>
    </w:pPr>
    <w:rPr>
      <w:rFonts w:ascii="Times New Roman" w:hAnsi="Times New Roman"/>
      <w:lang w:val="en-US" w:eastAsia="en-SG"/>
    </w:rPr>
  </w:style>
  <w:style w:type="character" w:customStyle="1" w:styleId="HeaderChar">
    <w:name w:val="Header Char"/>
    <w:basedOn w:val="DefaultParagraphFont"/>
    <w:link w:val="Header"/>
    <w:rsid w:val="00CD47C9"/>
    <w:rPr>
      <w:sz w:val="24"/>
      <w:szCs w:val="24"/>
      <w:lang w:val="en-US" w:eastAsia="en-SG" w:bidi="ar-SA"/>
    </w:rPr>
  </w:style>
  <w:style w:type="paragraph" w:styleId="Footer">
    <w:name w:val="footer"/>
    <w:basedOn w:val="Normal"/>
    <w:link w:val="FooterChar"/>
    <w:uiPriority w:val="99"/>
    <w:rsid w:val="00CD47C9"/>
    <w:pPr>
      <w:tabs>
        <w:tab w:val="center" w:pos="4320"/>
        <w:tab w:val="right" w:pos="8640"/>
      </w:tabs>
    </w:pPr>
    <w:rPr>
      <w:rFonts w:ascii="Times New Roman" w:hAnsi="Times New Roman"/>
      <w:lang w:val="en-US" w:eastAsia="en-SG"/>
    </w:rPr>
  </w:style>
  <w:style w:type="character" w:customStyle="1" w:styleId="FooterChar">
    <w:name w:val="Footer Char"/>
    <w:basedOn w:val="DefaultParagraphFont"/>
    <w:link w:val="Footer"/>
    <w:uiPriority w:val="99"/>
    <w:rsid w:val="00CD47C9"/>
    <w:rPr>
      <w:sz w:val="24"/>
      <w:szCs w:val="24"/>
      <w:lang w:val="en-US" w:eastAsia="en-SG" w:bidi="ar-SA"/>
    </w:rPr>
  </w:style>
  <w:style w:type="table" w:styleId="TableGrid">
    <w:name w:val="Table Grid"/>
    <w:basedOn w:val="TableNormal"/>
    <w:rsid w:val="00CD47C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2C9E"/>
    <w:rPr>
      <w:rFonts w:ascii="Tahoma" w:hAnsi="Tahoma" w:cs="Tahoma"/>
      <w:sz w:val="16"/>
      <w:szCs w:val="16"/>
    </w:rPr>
  </w:style>
  <w:style w:type="character" w:customStyle="1" w:styleId="BalloonTextChar">
    <w:name w:val="Balloon Text Char"/>
    <w:basedOn w:val="DefaultParagraphFont"/>
    <w:link w:val="BalloonText"/>
    <w:rsid w:val="00C52C9E"/>
    <w:rPr>
      <w:rFonts w:ascii="Tahoma" w:eastAsia="Times New Roman" w:hAnsi="Tahoma" w:cs="Tahoma"/>
      <w:sz w:val="16"/>
      <w:szCs w:val="16"/>
      <w:lang w:eastAsia="en-US"/>
    </w:rPr>
  </w:style>
  <w:style w:type="character" w:styleId="Hyperlink">
    <w:name w:val="Hyperlink"/>
    <w:basedOn w:val="DefaultParagraphFont"/>
    <w:rsid w:val="006A142A"/>
    <w:rPr>
      <w:rFonts w:cs="Times New Roman"/>
      <w:color w:val="0000FF"/>
      <w:u w:val="single"/>
    </w:rPr>
  </w:style>
  <w:style w:type="paragraph" w:styleId="ListParagraph">
    <w:name w:val="List Paragraph"/>
    <w:basedOn w:val="Normal"/>
    <w:uiPriority w:val="34"/>
    <w:qFormat/>
    <w:rsid w:val="006A142A"/>
    <w:pPr>
      <w:ind w:left="720"/>
      <w:contextualSpacing/>
    </w:pPr>
    <w:rPr>
      <w:rFonts w:ascii="Times New Roman" w:eastAsia="SimSun" w:hAnsi="Times New Roman"/>
      <w:lang w:val="en-US"/>
    </w:rPr>
  </w:style>
  <w:style w:type="paragraph" w:customStyle="1" w:styleId="Default">
    <w:name w:val="Default"/>
    <w:rsid w:val="006A142A"/>
    <w:pPr>
      <w:autoSpaceDE w:val="0"/>
      <w:autoSpaceDN w:val="0"/>
      <w:adjustRightInd w:val="0"/>
    </w:pPr>
    <w:rPr>
      <w:rFonts w:ascii="Verdana" w:eastAsiaTheme="minorEastAsia" w:hAnsi="Verdana" w:cs="Verdana"/>
      <w:color w:val="000000"/>
      <w:sz w:val="24"/>
      <w:szCs w:val="24"/>
    </w:rPr>
  </w:style>
  <w:style w:type="paragraph" w:customStyle="1" w:styleId="Tablebodynormal">
    <w:name w:val="Table body normal"/>
    <w:rsid w:val="006A142A"/>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prsout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uewatersrilanka.com/galler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B66C-B2A8-473F-AC37-8820CA44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Resolution by Circulation 2009</vt:lpstr>
    </vt:vector>
  </TitlesOfParts>
  <Company>Toshiba</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 by Circulation 2009</dc:title>
  <dc:creator>user</dc:creator>
  <cp:lastModifiedBy>NILUSHA</cp:lastModifiedBy>
  <cp:revision>2</cp:revision>
  <cp:lastPrinted>2013-09-03T05:34:00Z</cp:lastPrinted>
  <dcterms:created xsi:type="dcterms:W3CDTF">2013-09-03T05:38:00Z</dcterms:created>
  <dcterms:modified xsi:type="dcterms:W3CDTF">2013-09-03T05:38:00Z</dcterms:modified>
</cp:coreProperties>
</file>