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261D" w14:textId="77777777" w:rsidR="00D71BBD" w:rsidRPr="009A297D" w:rsidRDefault="00D71BBD" w:rsidP="00D71BBD">
      <w:pPr>
        <w:spacing w:after="120"/>
        <w:rPr>
          <w:rFonts w:hAnsi="Calibri" w:cs="Calibri"/>
          <w:b/>
          <w:bCs/>
          <w:sz w:val="20"/>
          <w:szCs w:val="20"/>
        </w:rPr>
      </w:pPr>
      <w:r w:rsidRPr="009A297D">
        <w:rPr>
          <w:rFonts w:hAnsi="Calibri" w:cs="Calibri"/>
          <w:b/>
          <w:bCs/>
        </w:rPr>
        <w:t>Annex 4</w:t>
      </w:r>
    </w:p>
    <w:p w14:paraId="7C37D403" w14:textId="77777777" w:rsidR="00D71BBD" w:rsidRDefault="00D71BBD" w:rsidP="00D71BBD">
      <w:pPr>
        <w:spacing w:after="120"/>
        <w:rPr>
          <w:rFonts w:hAnsi="Calibri" w:cs="Calibri"/>
          <w:b/>
          <w:bCs/>
          <w:sz w:val="20"/>
          <w:szCs w:val="20"/>
        </w:rPr>
      </w:pPr>
      <w:r w:rsidRPr="66C414FE">
        <w:rPr>
          <w:rFonts w:hAnsi="Calibri" w:cs="Calibri"/>
          <w:b/>
          <w:bCs/>
          <w:sz w:val="20"/>
          <w:szCs w:val="20"/>
        </w:rPr>
        <w:t>Indicative list of Social</w:t>
      </w:r>
      <w:r w:rsidRPr="009A297D">
        <w:rPr>
          <w:rFonts w:hAnsi="Calibri" w:cs="Calibri"/>
          <w:b/>
          <w:bCs/>
          <w:sz w:val="20"/>
          <w:szCs w:val="20"/>
        </w:rPr>
        <w:t xml:space="preserve"> </w:t>
      </w:r>
      <w:r w:rsidRPr="360BEBF1">
        <w:rPr>
          <w:rFonts w:hAnsi="Calibri" w:cs="Calibri"/>
          <w:b/>
          <w:bCs/>
          <w:sz w:val="20"/>
          <w:szCs w:val="20"/>
        </w:rPr>
        <w:t xml:space="preserve">Protection </w:t>
      </w:r>
      <w:r w:rsidRPr="009A297D">
        <w:rPr>
          <w:rFonts w:hAnsi="Calibri" w:cs="Calibri"/>
          <w:b/>
          <w:bCs/>
          <w:sz w:val="20"/>
          <w:szCs w:val="20"/>
        </w:rPr>
        <w:t>Schemes</w:t>
      </w:r>
    </w:p>
    <w:p w14:paraId="04CD811D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31EA8">
        <w:rPr>
          <w:rFonts w:asciiTheme="majorHAnsi" w:hAnsiTheme="majorHAnsi" w:cstheme="majorHAnsi"/>
          <w:sz w:val="20"/>
          <w:szCs w:val="20"/>
        </w:rPr>
        <w:t xml:space="preserve">Agrahara Insurance Scheme   </w:t>
      </w:r>
    </w:p>
    <w:p w14:paraId="5ADED920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31EA8">
        <w:rPr>
          <w:rFonts w:asciiTheme="majorHAnsi" w:hAnsiTheme="majorHAnsi" w:cstheme="majorHAnsi"/>
          <w:sz w:val="20"/>
          <w:szCs w:val="20"/>
        </w:rPr>
        <w:t>Armed Forces Pension Scheme</w:t>
      </w:r>
    </w:p>
    <w:p w14:paraId="323C852E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31EA8">
        <w:rPr>
          <w:rFonts w:asciiTheme="majorHAnsi" w:hAnsiTheme="majorHAnsi" w:cstheme="majorHAnsi"/>
          <w:sz w:val="20"/>
          <w:szCs w:val="20"/>
        </w:rPr>
        <w:t>Assistance for Kidney Patients</w:t>
      </w:r>
    </w:p>
    <w:p w14:paraId="56CE0668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31EA8">
        <w:rPr>
          <w:rFonts w:asciiTheme="majorHAnsi" w:hAnsiTheme="majorHAnsi" w:cstheme="majorHAnsi"/>
          <w:sz w:val="20"/>
          <w:szCs w:val="20"/>
        </w:rPr>
        <w:t>Assistance for Persons with Disabilities</w:t>
      </w:r>
    </w:p>
    <w:p w14:paraId="38D8B5AC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Bidi"/>
          <w:sz w:val="20"/>
          <w:szCs w:val="20"/>
        </w:rPr>
      </w:pPr>
      <w:r w:rsidRPr="3E088586">
        <w:rPr>
          <w:rFonts w:asciiTheme="majorHAnsi" w:hAnsiTheme="majorHAnsi" w:cstheme="majorBidi"/>
          <w:sz w:val="20"/>
          <w:szCs w:val="20"/>
        </w:rPr>
        <w:t>Cash assistance during COVID-19 pandemic &amp; economic crisis (Rs. 5000/Rs. 7500 grant)</w:t>
      </w:r>
    </w:p>
    <w:p w14:paraId="6CBE64EB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31EA8">
        <w:rPr>
          <w:rFonts w:asciiTheme="majorHAnsi" w:hAnsiTheme="majorHAnsi" w:cstheme="majorHAnsi"/>
          <w:sz w:val="20"/>
          <w:szCs w:val="20"/>
        </w:rPr>
        <w:t>Farmers’ Pension and Social Security Benefit Scheme</w:t>
      </w:r>
    </w:p>
    <w:p w14:paraId="5F32789D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31EA8">
        <w:rPr>
          <w:rFonts w:asciiTheme="majorHAnsi" w:hAnsiTheme="majorHAnsi" w:cstheme="majorHAnsi"/>
          <w:sz w:val="20"/>
          <w:szCs w:val="20"/>
        </w:rPr>
        <w:t>Finance Assistance for Medical care (</w:t>
      </w:r>
      <w:proofErr w:type="spellStart"/>
      <w:r w:rsidRPr="00931EA8">
        <w:rPr>
          <w:rFonts w:asciiTheme="majorHAnsi" w:hAnsiTheme="majorHAnsi" w:cstheme="majorHAnsi"/>
          <w:sz w:val="20"/>
          <w:szCs w:val="20"/>
        </w:rPr>
        <w:t>eg</w:t>
      </w:r>
      <w:proofErr w:type="spellEnd"/>
      <w:r w:rsidRPr="00931EA8">
        <w:rPr>
          <w:rFonts w:asciiTheme="majorHAnsi" w:hAnsiTheme="majorHAnsi" w:cstheme="majorHAnsi"/>
          <w:sz w:val="20"/>
          <w:szCs w:val="20"/>
        </w:rPr>
        <w:t>: Heart surgeries, Kidney Transplant surgeries, Re-imbursement of Cost of Intra-ocular Lens)</w:t>
      </w:r>
    </w:p>
    <w:p w14:paraId="2E4A18F2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31EA8">
        <w:rPr>
          <w:rFonts w:asciiTheme="majorHAnsi" w:hAnsiTheme="majorHAnsi" w:cstheme="majorHAnsi"/>
          <w:sz w:val="20"/>
          <w:szCs w:val="20"/>
        </w:rPr>
        <w:t>Fishermen’s Pension and Social Security Benefit Scheme</w:t>
      </w:r>
    </w:p>
    <w:p w14:paraId="6BABC3B1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31EA8">
        <w:rPr>
          <w:rFonts w:asciiTheme="majorHAnsi" w:hAnsiTheme="majorHAnsi" w:cstheme="majorHAnsi"/>
          <w:sz w:val="20"/>
          <w:szCs w:val="20"/>
        </w:rPr>
        <w:t>Scholarships for G.C.E. Advanced Level Students, Grade 5 students and University Students</w:t>
      </w:r>
      <w:r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>
        <w:rPr>
          <w:rFonts w:asciiTheme="majorHAnsi" w:hAnsiTheme="majorHAnsi" w:cstheme="majorHAnsi"/>
          <w:sz w:val="20"/>
          <w:szCs w:val="20"/>
        </w:rPr>
        <w:t>eg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: </w:t>
      </w:r>
      <w:proofErr w:type="spellStart"/>
      <w:r>
        <w:rPr>
          <w:rFonts w:asciiTheme="majorHAnsi" w:hAnsiTheme="majorHAnsi" w:cstheme="majorHAnsi"/>
          <w:sz w:val="20"/>
          <w:szCs w:val="20"/>
        </w:rPr>
        <w:t>Mahapola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377F5DF4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proofErr w:type="spellStart"/>
      <w:r w:rsidRPr="00931EA8">
        <w:rPr>
          <w:rFonts w:asciiTheme="majorHAnsi" w:hAnsiTheme="majorHAnsi" w:cstheme="majorHAnsi"/>
          <w:sz w:val="20"/>
          <w:szCs w:val="20"/>
        </w:rPr>
        <w:t>Kepakaru</w:t>
      </w:r>
      <w:proofErr w:type="spellEnd"/>
      <w:r w:rsidRPr="00931EA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1EA8">
        <w:rPr>
          <w:rFonts w:asciiTheme="majorHAnsi" w:hAnsiTheme="majorHAnsi" w:cstheme="majorHAnsi"/>
          <w:sz w:val="20"/>
          <w:szCs w:val="20"/>
        </w:rPr>
        <w:t>Deguru</w:t>
      </w:r>
      <w:proofErr w:type="spellEnd"/>
      <w:r w:rsidRPr="00931EA8">
        <w:rPr>
          <w:rFonts w:asciiTheme="majorHAnsi" w:hAnsiTheme="majorHAnsi" w:cstheme="majorHAnsi"/>
          <w:sz w:val="20"/>
          <w:szCs w:val="20"/>
        </w:rPr>
        <w:t xml:space="preserve"> Sponsorship Program</w:t>
      </w:r>
    </w:p>
    <w:p w14:paraId="2C442ED6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31EA8">
        <w:rPr>
          <w:rFonts w:asciiTheme="majorHAnsi" w:hAnsiTheme="majorHAnsi" w:cstheme="majorHAnsi"/>
          <w:sz w:val="20"/>
          <w:szCs w:val="20"/>
        </w:rPr>
        <w:t>Maternity benefits including Nutrition Package program</w:t>
      </w:r>
    </w:p>
    <w:p w14:paraId="4EC58F60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31EA8">
        <w:rPr>
          <w:rFonts w:asciiTheme="majorHAnsi" w:hAnsiTheme="majorHAnsi" w:cstheme="majorHAnsi"/>
          <w:sz w:val="20"/>
          <w:szCs w:val="20"/>
        </w:rPr>
        <w:t>Payment of EFP benefits in the event of death of the member</w:t>
      </w:r>
    </w:p>
    <w:p w14:paraId="0C1A223B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31EA8">
        <w:rPr>
          <w:rFonts w:asciiTheme="majorHAnsi" w:hAnsiTheme="majorHAnsi" w:cstheme="majorHAnsi"/>
          <w:sz w:val="20"/>
          <w:szCs w:val="20"/>
        </w:rPr>
        <w:t>Payment of EPF benefits on medical grounds</w:t>
      </w:r>
    </w:p>
    <w:p w14:paraId="619FE86E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31EA8">
        <w:rPr>
          <w:rFonts w:asciiTheme="majorHAnsi" w:hAnsiTheme="majorHAnsi" w:cstheme="majorHAnsi"/>
          <w:sz w:val="20"/>
          <w:szCs w:val="20"/>
        </w:rPr>
        <w:t>Benefits through President's Fund</w:t>
      </w:r>
    </w:p>
    <w:p w14:paraId="4EA4AA3D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31EA8">
        <w:rPr>
          <w:rFonts w:asciiTheme="majorHAnsi" w:hAnsiTheme="majorHAnsi" w:cstheme="majorHAnsi"/>
          <w:sz w:val="20"/>
          <w:szCs w:val="20"/>
        </w:rPr>
        <w:t xml:space="preserve">Public Assistance Monthly Allowance (PAMA) (Pin </w:t>
      </w:r>
      <w:proofErr w:type="spellStart"/>
      <w:r w:rsidRPr="00931EA8">
        <w:rPr>
          <w:rFonts w:asciiTheme="majorHAnsi" w:hAnsiTheme="majorHAnsi" w:cstheme="majorHAnsi"/>
          <w:sz w:val="20"/>
          <w:szCs w:val="20"/>
        </w:rPr>
        <w:t>Padi</w:t>
      </w:r>
      <w:proofErr w:type="spellEnd"/>
      <w:r w:rsidRPr="00931EA8">
        <w:rPr>
          <w:rFonts w:asciiTheme="majorHAnsi" w:hAnsiTheme="majorHAnsi" w:cstheme="majorHAnsi"/>
          <w:sz w:val="20"/>
          <w:szCs w:val="20"/>
        </w:rPr>
        <w:t>)</w:t>
      </w:r>
    </w:p>
    <w:p w14:paraId="1E23BDAE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31EA8">
        <w:rPr>
          <w:rFonts w:asciiTheme="majorHAnsi" w:hAnsiTheme="majorHAnsi" w:cstheme="majorHAnsi"/>
          <w:sz w:val="20"/>
          <w:szCs w:val="20"/>
        </w:rPr>
        <w:t>Public Servants Pension Scheme (PSPS)</w:t>
      </w:r>
    </w:p>
    <w:p w14:paraId="5C3075AE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31EA8">
        <w:rPr>
          <w:rFonts w:asciiTheme="majorHAnsi" w:hAnsiTheme="majorHAnsi" w:cstheme="majorHAnsi"/>
          <w:sz w:val="20"/>
          <w:szCs w:val="20"/>
        </w:rPr>
        <w:t>Public Servants Provident Fund (PSPF)</w:t>
      </w:r>
    </w:p>
    <w:p w14:paraId="4A1F7A43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proofErr w:type="spellStart"/>
      <w:r w:rsidRPr="00931EA8">
        <w:rPr>
          <w:rFonts w:asciiTheme="majorHAnsi" w:hAnsiTheme="majorHAnsi" w:cstheme="majorHAnsi"/>
          <w:sz w:val="20"/>
          <w:szCs w:val="20"/>
        </w:rPr>
        <w:t>Samurdhi</w:t>
      </w:r>
      <w:proofErr w:type="spellEnd"/>
      <w:r w:rsidRPr="00931EA8">
        <w:rPr>
          <w:rFonts w:asciiTheme="majorHAnsi" w:hAnsiTheme="majorHAnsi" w:cstheme="majorHAnsi"/>
          <w:sz w:val="20"/>
          <w:szCs w:val="20"/>
        </w:rPr>
        <w:t xml:space="preserve"> Program            </w:t>
      </w:r>
    </w:p>
    <w:p w14:paraId="34A24551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proofErr w:type="spellStart"/>
      <w:r w:rsidRPr="00931EA8">
        <w:rPr>
          <w:rFonts w:asciiTheme="majorHAnsi" w:hAnsiTheme="majorHAnsi" w:cstheme="majorHAnsi"/>
          <w:sz w:val="20"/>
          <w:szCs w:val="20"/>
        </w:rPr>
        <w:t>Saubagya</w:t>
      </w:r>
      <w:proofErr w:type="spellEnd"/>
      <w:r w:rsidRPr="00931EA8">
        <w:rPr>
          <w:rFonts w:asciiTheme="majorHAnsi" w:hAnsiTheme="majorHAnsi" w:cstheme="majorHAnsi"/>
          <w:sz w:val="20"/>
          <w:szCs w:val="20"/>
        </w:rPr>
        <w:t xml:space="preserve"> Production Village Program</w:t>
      </w:r>
    </w:p>
    <w:p w14:paraId="5049FA42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proofErr w:type="spellStart"/>
      <w:r w:rsidRPr="00931EA8">
        <w:rPr>
          <w:rFonts w:asciiTheme="majorHAnsi" w:hAnsiTheme="majorHAnsi" w:cstheme="majorHAnsi"/>
          <w:sz w:val="20"/>
          <w:szCs w:val="20"/>
        </w:rPr>
        <w:t>Senehasa</w:t>
      </w:r>
      <w:proofErr w:type="spellEnd"/>
      <w:r w:rsidRPr="00931EA8">
        <w:rPr>
          <w:rFonts w:asciiTheme="majorHAnsi" w:hAnsiTheme="majorHAnsi" w:cstheme="majorHAnsi"/>
          <w:sz w:val="20"/>
          <w:szCs w:val="20"/>
        </w:rPr>
        <w:t xml:space="preserve"> Savings Program</w:t>
      </w:r>
    </w:p>
    <w:p w14:paraId="41129AE8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31EA8">
        <w:rPr>
          <w:rFonts w:asciiTheme="majorHAnsi" w:hAnsiTheme="majorHAnsi" w:cstheme="majorHAnsi"/>
          <w:sz w:val="20"/>
          <w:szCs w:val="20"/>
        </w:rPr>
        <w:t>Senior Citizens Allowance</w:t>
      </w:r>
    </w:p>
    <w:p w14:paraId="01CD8376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proofErr w:type="spellStart"/>
      <w:r w:rsidRPr="00931EA8">
        <w:rPr>
          <w:rFonts w:asciiTheme="majorHAnsi" w:hAnsiTheme="majorHAnsi" w:cstheme="majorHAnsi"/>
          <w:sz w:val="20"/>
          <w:szCs w:val="20"/>
        </w:rPr>
        <w:t>Shramasuwa</w:t>
      </w:r>
      <w:proofErr w:type="spellEnd"/>
      <w:r w:rsidRPr="00931EA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1EA8">
        <w:rPr>
          <w:rFonts w:asciiTheme="majorHAnsi" w:hAnsiTheme="majorHAnsi" w:cstheme="majorHAnsi"/>
          <w:sz w:val="20"/>
          <w:szCs w:val="20"/>
        </w:rPr>
        <w:t>Rakawarana</w:t>
      </w:r>
      <w:proofErr w:type="spellEnd"/>
      <w:r w:rsidRPr="00931EA8">
        <w:rPr>
          <w:rFonts w:asciiTheme="majorHAnsi" w:hAnsiTheme="majorHAnsi" w:cstheme="majorHAnsi"/>
          <w:sz w:val="20"/>
          <w:szCs w:val="20"/>
        </w:rPr>
        <w:t xml:space="preserve"> Hospitalization Medical Scheme</w:t>
      </w:r>
    </w:p>
    <w:p w14:paraId="4438FCCA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31EA8">
        <w:rPr>
          <w:rFonts w:asciiTheme="majorHAnsi" w:hAnsiTheme="majorHAnsi" w:cstheme="majorHAnsi"/>
          <w:sz w:val="20"/>
          <w:szCs w:val="20"/>
        </w:rPr>
        <w:t>Subsidized Transport Program</w:t>
      </w:r>
    </w:p>
    <w:p w14:paraId="5946B0B1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31EA8">
        <w:rPr>
          <w:rFonts w:asciiTheme="majorHAnsi" w:hAnsiTheme="majorHAnsi" w:cstheme="majorHAnsi"/>
          <w:sz w:val="20"/>
          <w:szCs w:val="20"/>
        </w:rPr>
        <w:t xml:space="preserve">Sujatha </w:t>
      </w:r>
      <w:proofErr w:type="spellStart"/>
      <w:r w:rsidRPr="00931EA8">
        <w:rPr>
          <w:rFonts w:asciiTheme="majorHAnsi" w:hAnsiTheme="majorHAnsi" w:cstheme="majorHAnsi"/>
          <w:sz w:val="20"/>
          <w:szCs w:val="20"/>
        </w:rPr>
        <w:t>Diyani</w:t>
      </w:r>
      <w:proofErr w:type="spellEnd"/>
      <w:r w:rsidRPr="00931EA8">
        <w:rPr>
          <w:rFonts w:asciiTheme="majorHAnsi" w:hAnsiTheme="majorHAnsi" w:cstheme="majorHAnsi"/>
          <w:sz w:val="20"/>
          <w:szCs w:val="20"/>
        </w:rPr>
        <w:t xml:space="preserve"> Scholarship</w:t>
      </w:r>
    </w:p>
    <w:p w14:paraId="07F568F2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31EA8">
        <w:rPr>
          <w:rFonts w:asciiTheme="majorHAnsi" w:hAnsiTheme="majorHAnsi" w:cstheme="majorHAnsi"/>
          <w:sz w:val="20"/>
          <w:szCs w:val="20"/>
        </w:rPr>
        <w:t>Suraksha Student Insurance Scheme</w:t>
      </w:r>
    </w:p>
    <w:p w14:paraId="6CC7BBF1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proofErr w:type="spellStart"/>
      <w:r w:rsidRPr="00931EA8">
        <w:rPr>
          <w:rFonts w:asciiTheme="majorHAnsi" w:hAnsiTheme="majorHAnsi" w:cstheme="majorHAnsi"/>
          <w:sz w:val="20"/>
          <w:szCs w:val="20"/>
        </w:rPr>
        <w:t>Surakuma</w:t>
      </w:r>
      <w:proofErr w:type="spellEnd"/>
      <w:r w:rsidRPr="00931EA8">
        <w:rPr>
          <w:rFonts w:asciiTheme="majorHAnsi" w:hAnsiTheme="majorHAnsi" w:cstheme="majorHAnsi"/>
          <w:sz w:val="20"/>
          <w:szCs w:val="20"/>
        </w:rPr>
        <w:t xml:space="preserve"> Pension Scheme</w:t>
      </w:r>
    </w:p>
    <w:p w14:paraId="4581F6F3" w14:textId="77777777" w:rsidR="00D71BBD" w:rsidRPr="00931EA8" w:rsidRDefault="00D71BBD" w:rsidP="00D71BB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31EA8">
        <w:rPr>
          <w:rFonts w:asciiTheme="majorHAnsi" w:hAnsiTheme="majorHAnsi" w:cstheme="majorHAnsi"/>
          <w:sz w:val="20"/>
          <w:szCs w:val="20"/>
        </w:rPr>
        <w:t>Widows’/Widowers’ and Orphans’ (W&amp;OP) Pension Scheme</w:t>
      </w:r>
    </w:p>
    <w:p w14:paraId="02BE3A8F" w14:textId="77777777" w:rsidR="00971301" w:rsidRDefault="00971301"/>
    <w:sectPr w:rsidR="00971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34F68"/>
    <w:multiLevelType w:val="hybridMultilevel"/>
    <w:tmpl w:val="FE9AD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18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BD"/>
    <w:rsid w:val="0039082C"/>
    <w:rsid w:val="00971301"/>
    <w:rsid w:val="00D71BBD"/>
    <w:rsid w:val="00DD6296"/>
    <w:rsid w:val="00F43458"/>
    <w:rsid w:val="00F6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010BA"/>
  <w15:chartTrackingRefBased/>
  <w15:docId w15:val="{EB2CC765-6ECC-1B48-9803-C0971851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K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BB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BBD"/>
    <w:pPr>
      <w:ind w:left="720"/>
      <w:contextualSpacing/>
      <w:jc w:val="both"/>
    </w:pPr>
    <w:rPr>
      <w:rFonts w:ascii="Calibri" w:eastAsia="Calibri" w:hAnsi="Arial Unicode MS" w:cs="Arial Unicode MS"/>
      <w:color w:val="000000"/>
      <w:u w:color="00000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Isuru Samaratunga</dc:creator>
  <cp:keywords/>
  <dc:description/>
  <cp:lastModifiedBy>Isuru Samaratunga</cp:lastModifiedBy>
  <cp:revision>2</cp:revision>
  <dcterms:created xsi:type="dcterms:W3CDTF">2022-08-15T15:04:00Z</dcterms:created>
  <dcterms:modified xsi:type="dcterms:W3CDTF">2022-08-15T16:09:00Z</dcterms:modified>
</cp:coreProperties>
</file>